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C0DB77" w14:textId="71777371" w:rsidR="00C31BFD" w:rsidRPr="009D500F" w:rsidRDefault="00C27E0E" w:rsidP="009D500F">
      <w:pPr>
        <w:pStyle w:val="0TitleTitre"/>
      </w:pPr>
      <w:r w:rsidRPr="00C27E0E">
        <w:t>Entrée de Ville du Havre</w:t>
      </w:r>
    </w:p>
    <w:p w14:paraId="00B02559" w14:textId="4C3F6210" w:rsidR="00C31BFD" w:rsidRPr="000F08A9" w:rsidRDefault="00C27E0E" w:rsidP="009D500F">
      <w:pPr>
        <w:pStyle w:val="1Translation"/>
        <w:rPr>
          <w:lang w:val="fr-FR"/>
        </w:rPr>
      </w:pPr>
      <w:r w:rsidRPr="000F08A9">
        <w:rPr>
          <w:lang w:val="fr-FR"/>
        </w:rPr>
        <w:t>The Havre City Entrance</w:t>
      </w:r>
    </w:p>
    <w:p w14:paraId="009574E5" w14:textId="77777777" w:rsidR="00C31BFD" w:rsidRPr="000F08A9" w:rsidRDefault="00C31BFD" w:rsidP="009D500F">
      <w:pPr>
        <w:pStyle w:val="3names"/>
        <w:rPr>
          <w:color w:val="auto"/>
          <w:sz w:val="20"/>
          <w:szCs w:val="20"/>
          <w:lang w:val="fr-FR"/>
        </w:rPr>
      </w:pPr>
    </w:p>
    <w:p w14:paraId="00B21318" w14:textId="32E40C50" w:rsidR="00C31BFD" w:rsidRPr="00C076F9" w:rsidRDefault="00C31BFD" w:rsidP="009D500F">
      <w:pPr>
        <w:pStyle w:val="3names"/>
        <w:rPr>
          <w:color w:val="CF007E"/>
          <w:lang w:val="fr-FR"/>
        </w:rPr>
      </w:pPr>
      <w:r w:rsidRPr="00C076F9">
        <w:rPr>
          <w:color w:val="CF007E"/>
          <w:lang w:val="fr-FR"/>
        </w:rPr>
        <w:t xml:space="preserve">Noms des </w:t>
      </w:r>
      <w:r w:rsidR="0043180C">
        <w:rPr>
          <w:color w:val="CF007E"/>
          <w:lang w:val="fr-FR"/>
        </w:rPr>
        <w:t>porteurs du projet</w:t>
      </w:r>
    </w:p>
    <w:p w14:paraId="4A932A8A" w14:textId="77777777" w:rsidR="00DE20F1" w:rsidRPr="005D6F11" w:rsidRDefault="00DE20F1" w:rsidP="00397B39">
      <w:pPr>
        <w:pStyle w:val="4organisme"/>
        <w:rPr>
          <w:rFonts w:cstheme="minorHAnsi"/>
        </w:rPr>
      </w:pPr>
    </w:p>
    <w:p w14:paraId="0AD3BEC8" w14:textId="60AFA732" w:rsidR="00DE20F1" w:rsidRDefault="00C27E0E" w:rsidP="00C27E0E">
      <w:pPr>
        <w:pStyle w:val="4organisme"/>
        <w:rPr>
          <w:rFonts w:cstheme="minorHAnsi"/>
        </w:rPr>
      </w:pPr>
      <w:r>
        <w:rPr>
          <w:rFonts w:cstheme="minorHAnsi"/>
        </w:rPr>
        <w:t>Équipe MOA :</w:t>
      </w:r>
      <w:r w:rsidR="006E5F8F">
        <w:rPr>
          <w:rFonts w:cstheme="minorHAnsi"/>
        </w:rPr>
        <w:t xml:space="preserve"> Le Havre Seine Métropole (76)</w:t>
      </w:r>
    </w:p>
    <w:p w14:paraId="608BB46D" w14:textId="77777777" w:rsidR="00C27E0E" w:rsidRDefault="00C27E0E" w:rsidP="00C27E0E">
      <w:pPr>
        <w:pStyle w:val="4organisme"/>
        <w:rPr>
          <w:rFonts w:cstheme="minorHAnsi"/>
        </w:rPr>
      </w:pPr>
    </w:p>
    <w:p w14:paraId="74ED20E8" w14:textId="4574B04C" w:rsidR="00C27E0E" w:rsidRDefault="00C27E0E" w:rsidP="00C27E0E">
      <w:pPr>
        <w:pStyle w:val="4organisme"/>
        <w:rPr>
          <w:rFonts w:cstheme="minorHAnsi"/>
        </w:rPr>
      </w:pPr>
      <w:r>
        <w:rPr>
          <w:rFonts w:cstheme="minorHAnsi"/>
        </w:rPr>
        <w:t>Équipe MOE :</w:t>
      </w:r>
    </w:p>
    <w:p w14:paraId="5BD3C3AE" w14:textId="77777777" w:rsidR="00C27E0E" w:rsidRDefault="00C27E0E" w:rsidP="00C27E0E">
      <w:pPr>
        <w:pStyle w:val="4organisme"/>
        <w:rPr>
          <w:rFonts w:cstheme="minorHAnsi"/>
        </w:rPr>
      </w:pPr>
      <w:r>
        <w:rPr>
          <w:rFonts w:cstheme="minorHAnsi"/>
        </w:rPr>
        <w:t xml:space="preserve">L’Anton &amp; Associés, paysagistes urbanistes (mandataire) : </w:t>
      </w:r>
      <w:hyperlink r:id="rId11" w:history="1">
        <w:r w:rsidRPr="001513D2">
          <w:rPr>
            <w:rStyle w:val="Lienhypertexte"/>
            <w:rFonts w:cstheme="minorHAnsi"/>
          </w:rPr>
          <w:t>agence@lanton-associes.com</w:t>
        </w:r>
      </w:hyperlink>
      <w:r>
        <w:rPr>
          <w:rFonts w:cstheme="minorHAnsi"/>
        </w:rPr>
        <w:t xml:space="preserve"> </w:t>
      </w:r>
    </w:p>
    <w:p w14:paraId="289C3B9D" w14:textId="5D7854B5" w:rsidR="00C27E0E" w:rsidRDefault="00C27E0E" w:rsidP="00C27E0E">
      <w:pPr>
        <w:pStyle w:val="4organisme"/>
        <w:rPr>
          <w:rFonts w:cstheme="minorHAnsi"/>
        </w:rPr>
      </w:pPr>
      <w:r w:rsidRPr="00C27E0E">
        <w:rPr>
          <w:rFonts w:cstheme="minorHAnsi"/>
        </w:rPr>
        <w:t>Infra Services, BET infrastructures</w:t>
      </w:r>
      <w:r>
        <w:rPr>
          <w:rFonts w:cstheme="minorHAnsi"/>
        </w:rPr>
        <w:t xml:space="preserve"> : </w:t>
      </w:r>
      <w:hyperlink r:id="rId12" w:history="1">
        <w:r w:rsidR="00B60BAB" w:rsidRPr="00AF355C">
          <w:rPr>
            <w:rStyle w:val="Lienhypertexte"/>
            <w:rFonts w:cstheme="minorHAnsi"/>
          </w:rPr>
          <w:t>tbenard@infraservices.fr</w:t>
        </w:r>
      </w:hyperlink>
      <w:r w:rsidR="00B60BAB">
        <w:rPr>
          <w:rFonts w:cstheme="minorHAnsi"/>
        </w:rPr>
        <w:t xml:space="preserve"> </w:t>
      </w:r>
    </w:p>
    <w:p w14:paraId="02127226" w14:textId="72B0C6A7" w:rsidR="00C27E0E" w:rsidRDefault="00C27E0E" w:rsidP="00C27E0E">
      <w:pPr>
        <w:pStyle w:val="4organisme"/>
        <w:rPr>
          <w:rFonts w:cstheme="minorHAnsi"/>
        </w:rPr>
      </w:pPr>
      <w:r>
        <w:rPr>
          <w:rFonts w:cstheme="minorHAnsi"/>
        </w:rPr>
        <w:t xml:space="preserve">CDVIA BET </w:t>
      </w:r>
      <w:r w:rsidR="006E5F8F">
        <w:rPr>
          <w:rFonts w:cstheme="minorHAnsi"/>
        </w:rPr>
        <w:t>Déplacements</w:t>
      </w:r>
      <w:r>
        <w:rPr>
          <w:rFonts w:cstheme="minorHAnsi"/>
        </w:rPr>
        <w:t xml:space="preserve"> : </w:t>
      </w:r>
    </w:p>
    <w:p w14:paraId="27694792" w14:textId="2D339450" w:rsidR="00C27E0E" w:rsidRDefault="006E5F8F" w:rsidP="00C27E0E">
      <w:pPr>
        <w:pStyle w:val="4organisme"/>
        <w:rPr>
          <w:rFonts w:cstheme="minorHAnsi"/>
        </w:rPr>
      </w:pPr>
      <w:r>
        <w:rPr>
          <w:rFonts w:cstheme="minorHAnsi"/>
        </w:rPr>
        <w:t>COGECI</w:t>
      </w:r>
      <w:r w:rsidR="00C27E0E">
        <w:rPr>
          <w:rFonts w:cstheme="minorHAnsi"/>
        </w:rPr>
        <w:t>, BET Génie Civil</w:t>
      </w:r>
      <w:r>
        <w:rPr>
          <w:rFonts w:cstheme="minorHAnsi"/>
        </w:rPr>
        <w:t xml:space="preserve"> : </w:t>
      </w:r>
      <w:hyperlink r:id="rId13" w:history="1">
        <w:r w:rsidRPr="00AF355C">
          <w:rPr>
            <w:rStyle w:val="Lienhypertexte"/>
            <w:rFonts w:cstheme="minorHAnsi"/>
          </w:rPr>
          <w:t>hrejony@cogeci.fr</w:t>
        </w:r>
      </w:hyperlink>
      <w:r>
        <w:rPr>
          <w:rFonts w:cstheme="minorHAnsi"/>
        </w:rPr>
        <w:t xml:space="preserve"> </w:t>
      </w:r>
    </w:p>
    <w:p w14:paraId="73BBAF54" w14:textId="2A881370" w:rsidR="00B60BAB" w:rsidRDefault="00B60BAB" w:rsidP="00C27E0E">
      <w:pPr>
        <w:pStyle w:val="4organisme"/>
        <w:rPr>
          <w:rFonts w:cstheme="minorHAnsi"/>
        </w:rPr>
      </w:pPr>
      <w:r>
        <w:rPr>
          <w:rFonts w:cstheme="minorHAnsi"/>
        </w:rPr>
        <w:t xml:space="preserve">Franck </w:t>
      </w:r>
      <w:proofErr w:type="spellStart"/>
      <w:r>
        <w:rPr>
          <w:rFonts w:cstheme="minorHAnsi"/>
        </w:rPr>
        <w:t>Franjou</w:t>
      </w:r>
      <w:proofErr w:type="spellEnd"/>
      <w:r>
        <w:rPr>
          <w:rFonts w:cstheme="minorHAnsi"/>
        </w:rPr>
        <w:t xml:space="preserve">, concepteur lumière : </w:t>
      </w:r>
      <w:hyperlink r:id="rId14" w:history="1">
        <w:r w:rsidRPr="00AF355C">
          <w:rPr>
            <w:rStyle w:val="Lienhypertexte"/>
            <w:rFonts w:cstheme="minorHAnsi"/>
          </w:rPr>
          <w:t>f.franjou@wanadoo.fr</w:t>
        </w:r>
      </w:hyperlink>
      <w:r>
        <w:rPr>
          <w:rFonts w:cstheme="minorHAnsi"/>
        </w:rPr>
        <w:t xml:space="preserve"> </w:t>
      </w:r>
    </w:p>
    <w:p w14:paraId="2D99A7B4" w14:textId="77777777" w:rsidR="00B60BAB" w:rsidRDefault="00B60BAB" w:rsidP="00B60BAB">
      <w:pPr>
        <w:pStyle w:val="4organisme"/>
        <w:rPr>
          <w:rFonts w:cstheme="minorHAnsi"/>
        </w:rPr>
      </w:pPr>
      <w:r>
        <w:rPr>
          <w:rFonts w:cstheme="minorHAnsi"/>
        </w:rPr>
        <w:t xml:space="preserve">ZOOM, Raphaël </w:t>
      </w:r>
      <w:proofErr w:type="spellStart"/>
      <w:r>
        <w:rPr>
          <w:rFonts w:cstheme="minorHAnsi"/>
        </w:rPr>
        <w:t>Zumbielh</w:t>
      </w:r>
      <w:proofErr w:type="spellEnd"/>
      <w:r>
        <w:rPr>
          <w:rFonts w:cstheme="minorHAnsi"/>
        </w:rPr>
        <w:t xml:space="preserve"> écologue : </w:t>
      </w:r>
      <w:hyperlink r:id="rId15" w:history="1">
        <w:r w:rsidRPr="001513D2">
          <w:rPr>
            <w:rStyle w:val="Lienhypertexte"/>
            <w:rFonts w:cstheme="minorHAnsi"/>
          </w:rPr>
          <w:t>ecogeo.zoom@orange.fr</w:t>
        </w:r>
      </w:hyperlink>
      <w:r>
        <w:rPr>
          <w:rFonts w:cstheme="minorHAnsi"/>
        </w:rPr>
        <w:t xml:space="preserve"> </w:t>
      </w:r>
    </w:p>
    <w:p w14:paraId="1F334648" w14:textId="77777777" w:rsidR="00B60BAB" w:rsidRDefault="00B60BAB" w:rsidP="00C27E0E">
      <w:pPr>
        <w:pStyle w:val="4organisme"/>
        <w:rPr>
          <w:rFonts w:cstheme="minorHAnsi"/>
        </w:rPr>
      </w:pPr>
    </w:p>
    <w:p w14:paraId="4A530F9E" w14:textId="77777777" w:rsidR="00C27E0E" w:rsidRPr="005D6F11" w:rsidRDefault="00C27E0E" w:rsidP="00C27E0E">
      <w:pPr>
        <w:pStyle w:val="4organisme"/>
        <w:rPr>
          <w:rFonts w:cstheme="minorHAnsi"/>
        </w:rPr>
      </w:pPr>
    </w:p>
    <w:p w14:paraId="14EA4B87" w14:textId="77777777" w:rsidR="00C27E0E" w:rsidRPr="005D6F11" w:rsidRDefault="00C27E0E" w:rsidP="00C27E0E">
      <w:pPr>
        <w:pStyle w:val="4organisme"/>
        <w:rPr>
          <w:rFonts w:cstheme="minorHAnsi"/>
        </w:rPr>
      </w:pPr>
    </w:p>
    <w:p w14:paraId="784ABAF8" w14:textId="77777777" w:rsidR="00C31BFD" w:rsidRPr="005D6F11" w:rsidRDefault="00C31BFD" w:rsidP="005667E5">
      <w:pPr>
        <w:rPr>
          <w:rFonts w:cstheme="minorHAnsi"/>
        </w:rPr>
      </w:pPr>
    </w:p>
    <w:p w14:paraId="65F3C4C3" w14:textId="2D697133" w:rsidR="00C31BFD" w:rsidRPr="005D6F11" w:rsidRDefault="00F3593E" w:rsidP="009D500F">
      <w:pPr>
        <w:pStyle w:val="Titre"/>
      </w:pPr>
      <w:r>
        <w:t>Présentation résumée</w:t>
      </w:r>
    </w:p>
    <w:p w14:paraId="7A003E30" w14:textId="0CA926EC" w:rsidR="00C31BFD" w:rsidRPr="005D6F11" w:rsidRDefault="00C27E0E" w:rsidP="00C27E0E">
      <w:pPr>
        <w:rPr>
          <w:rFonts w:cstheme="minorHAnsi"/>
        </w:rPr>
      </w:pPr>
      <w:r w:rsidRPr="00C27E0E">
        <w:rPr>
          <w:rFonts w:cstheme="minorHAnsi"/>
        </w:rPr>
        <w:t xml:space="preserve">Requalification d'une voirie aux caractéristiques </w:t>
      </w:r>
      <w:proofErr w:type="spellStart"/>
      <w:r w:rsidRPr="00C27E0E">
        <w:rPr>
          <w:rFonts w:cstheme="minorHAnsi"/>
        </w:rPr>
        <w:t>autoroutiéres</w:t>
      </w:r>
      <w:proofErr w:type="spellEnd"/>
      <w:r w:rsidRPr="00C27E0E">
        <w:rPr>
          <w:rFonts w:cstheme="minorHAnsi"/>
        </w:rPr>
        <w:t xml:space="preserve"> (50 000v/j) sur 2,5km transformée en avenue apaisée avec restructuration des échanges (démolition d'un échangeur, d'un autopont, suppression de mini-souterrains transformés en ouvrage de stockage des pluviales), création de carrefours plans, création d'une promenade et d'un parc en lieu et place de trois stations essences. Les 14ha de voiries collectées dans un réseau unitaire sont entièrement déconnectés par la création de noues subhorizontales collectant les pluviales au profil, de mini-souterrains stockant ces eaux et création d'un parc en eau épurant et réinfiltrant ces eaux.</w:t>
      </w:r>
    </w:p>
    <w:p w14:paraId="765EAFFE" w14:textId="77777777" w:rsidR="00C31BFD" w:rsidRPr="005D6F11" w:rsidRDefault="00C31BFD" w:rsidP="00AA1C3A">
      <w:pPr>
        <w:spacing w:before="0"/>
        <w:rPr>
          <w:rFonts w:cstheme="minorHAnsi"/>
        </w:rPr>
      </w:pPr>
    </w:p>
    <w:p w14:paraId="2992AD85" w14:textId="77777777" w:rsidR="00C31BFD" w:rsidRPr="005D6F11" w:rsidRDefault="00C31BFD" w:rsidP="00AA1C3A">
      <w:pPr>
        <w:spacing w:before="0"/>
        <w:rPr>
          <w:rFonts w:cstheme="minorHAnsi"/>
        </w:rPr>
      </w:pPr>
    </w:p>
    <w:p w14:paraId="3B9CF6C4" w14:textId="1CC2540C" w:rsidR="00C31BFD" w:rsidRPr="005D6F11" w:rsidRDefault="00C31BFD" w:rsidP="005667E5">
      <w:pPr>
        <w:rPr>
          <w:rFonts w:cstheme="minorHAnsi"/>
        </w:rPr>
      </w:pPr>
    </w:p>
    <w:p w14:paraId="0FB38044" w14:textId="01DBBDD5" w:rsidR="00C31BFD" w:rsidRPr="000F08A9" w:rsidRDefault="00F3593E" w:rsidP="009D500F">
      <w:pPr>
        <w:pStyle w:val="Titre"/>
        <w:rPr>
          <w:color w:val="00B6CF"/>
          <w:lang w:val="en-GB"/>
        </w:rPr>
      </w:pPr>
      <w:r w:rsidRPr="000F08A9">
        <w:rPr>
          <w:color w:val="00B6CF"/>
          <w:lang w:val="en-GB"/>
        </w:rPr>
        <w:t>Short presentation</w:t>
      </w:r>
    </w:p>
    <w:p w14:paraId="744C79FB" w14:textId="4996F9C7" w:rsidR="00C31BFD" w:rsidRPr="000F08A9" w:rsidRDefault="00C27E0E" w:rsidP="005667E5">
      <w:pPr>
        <w:rPr>
          <w:rFonts w:cstheme="minorHAnsi"/>
          <w:lang w:val="en-GB"/>
        </w:rPr>
      </w:pPr>
      <w:r w:rsidRPr="000F08A9">
        <w:rPr>
          <w:rFonts w:cstheme="minorHAnsi"/>
          <w:lang w:val="en-GB"/>
        </w:rPr>
        <w:t>The project involved upgrading a 2.5km stretch of road with motorway characteristics (50,000 vehicles/day) into a pedestrian-friendly avenue with restructured interchanges (demolition of an interchange and an overpass, removal of small underpasses converted into stormwater storage structures), creation of at-grade intersections, and the development of a promenade and park in place of three gas stations. The 14 hectares of roads, connected to a combined sewer system, were completely separated by the creation of horizontal swales to collect stormwater runoff, small underpasses to store this water, and a rainwater treatment park to purify and reinfiltrate the treated water.</w:t>
      </w:r>
    </w:p>
    <w:p w14:paraId="34F084C0" w14:textId="77777777" w:rsidR="00C31BFD" w:rsidRPr="000F08A9" w:rsidRDefault="00C31BFD" w:rsidP="00AA1C3A">
      <w:pPr>
        <w:spacing w:before="0"/>
        <w:rPr>
          <w:rFonts w:cstheme="minorHAnsi"/>
          <w:lang w:val="en-GB"/>
        </w:rPr>
      </w:pPr>
    </w:p>
    <w:p w14:paraId="0A218941" w14:textId="77777777" w:rsidR="00C31BFD" w:rsidRPr="000F08A9" w:rsidRDefault="00C31BFD" w:rsidP="00AA1C3A">
      <w:pPr>
        <w:spacing w:before="0"/>
        <w:rPr>
          <w:rFonts w:cstheme="minorHAnsi"/>
          <w:lang w:val="en-GB"/>
        </w:rPr>
      </w:pPr>
    </w:p>
    <w:p w14:paraId="439B2B60" w14:textId="77777777" w:rsidR="00C31BFD" w:rsidRPr="000F08A9" w:rsidRDefault="00C31BFD" w:rsidP="00AA1C3A">
      <w:pPr>
        <w:spacing w:before="0"/>
        <w:rPr>
          <w:rFonts w:cstheme="minorHAnsi"/>
          <w:lang w:val="en-GB"/>
        </w:rPr>
      </w:pPr>
    </w:p>
    <w:p w14:paraId="32DBD486" w14:textId="77777777" w:rsidR="00C31BFD" w:rsidRPr="000F08A9" w:rsidRDefault="00C31BFD" w:rsidP="00AA1C3A">
      <w:pPr>
        <w:spacing w:before="0"/>
        <w:rPr>
          <w:rFonts w:cstheme="minorHAnsi"/>
          <w:lang w:val="en-GB"/>
        </w:rPr>
      </w:pPr>
    </w:p>
    <w:p w14:paraId="3674D992" w14:textId="77777777" w:rsidR="00C31BFD" w:rsidRPr="000F08A9" w:rsidRDefault="00C31BFD" w:rsidP="00AA1C3A">
      <w:pPr>
        <w:spacing w:before="0"/>
        <w:rPr>
          <w:rFonts w:cstheme="minorHAnsi"/>
          <w:lang w:val="en-GB"/>
        </w:rPr>
      </w:pPr>
    </w:p>
    <w:p w14:paraId="3BCB750E" w14:textId="77777777" w:rsidR="00AA1C3A" w:rsidRPr="000F08A9" w:rsidRDefault="00AA1C3A" w:rsidP="00AA1C3A">
      <w:pPr>
        <w:spacing w:before="0"/>
        <w:rPr>
          <w:rFonts w:cstheme="minorHAnsi"/>
          <w:lang w:val="en-GB"/>
        </w:rPr>
      </w:pPr>
    </w:p>
    <w:p w14:paraId="07566AB6" w14:textId="77777777" w:rsidR="00C31BFD" w:rsidRPr="000F08A9" w:rsidRDefault="00C31BFD" w:rsidP="00AA1C3A">
      <w:pPr>
        <w:spacing w:before="0"/>
        <w:rPr>
          <w:rFonts w:cstheme="minorHAnsi"/>
          <w:lang w:val="en-GB"/>
        </w:rPr>
      </w:pPr>
    </w:p>
    <w:p w14:paraId="19488CAE" w14:textId="77777777" w:rsidR="00C31BFD" w:rsidRPr="000F08A9" w:rsidRDefault="00C31BFD" w:rsidP="00AA1C3A">
      <w:pPr>
        <w:spacing w:before="0"/>
        <w:rPr>
          <w:rFonts w:cstheme="minorHAnsi"/>
          <w:lang w:val="en-GB"/>
        </w:rPr>
      </w:pPr>
    </w:p>
    <w:p w14:paraId="6365D3CC" w14:textId="1467D93A" w:rsidR="002F6454" w:rsidRPr="000F08A9" w:rsidRDefault="002F6454" w:rsidP="002F6454">
      <w:pPr>
        <w:rPr>
          <w:rFonts w:cstheme="minorHAnsi"/>
          <w:lang w:val="en-GB"/>
        </w:rPr>
      </w:pPr>
    </w:p>
    <w:p w14:paraId="6A6AC631" w14:textId="77777777" w:rsidR="00F3593E" w:rsidRPr="000F08A9" w:rsidRDefault="00F3593E" w:rsidP="00F3593E">
      <w:pPr>
        <w:rPr>
          <w:lang w:val="en-GB"/>
        </w:rPr>
      </w:pPr>
    </w:p>
    <w:p w14:paraId="10202196" w14:textId="77777777" w:rsidR="00F3593E" w:rsidRPr="000F08A9" w:rsidRDefault="00F3593E" w:rsidP="00F3593E">
      <w:pPr>
        <w:rPr>
          <w:lang w:val="en-GB"/>
        </w:rPr>
      </w:pPr>
    </w:p>
    <w:p w14:paraId="37DD7C11" w14:textId="66064767" w:rsidR="00F3593E" w:rsidRPr="000F08A9" w:rsidRDefault="00F3593E" w:rsidP="006E5F8F">
      <w:pPr>
        <w:pStyle w:val="Titre1"/>
        <w:numPr>
          <w:ilvl w:val="0"/>
          <w:numId w:val="0"/>
        </w:numPr>
        <w:ind w:left="432"/>
        <w:rPr>
          <w:lang w:val="en-GB"/>
        </w:rPr>
      </w:pPr>
    </w:p>
    <w:p w14:paraId="1A5941E0" w14:textId="15A1D916" w:rsidR="00F3593E" w:rsidRDefault="00F3593E" w:rsidP="00F3593E">
      <w:pPr>
        <w:pStyle w:val="Titre"/>
      </w:pPr>
      <w:r>
        <w:t>Présentation générale de la candidature</w:t>
      </w:r>
    </w:p>
    <w:p w14:paraId="4BA83E1D" w14:textId="6FF513F8" w:rsidR="00CB00D3" w:rsidRDefault="00CB00D3" w:rsidP="00D763E8">
      <w:pPr>
        <w:pStyle w:val="Paragraphedeliste"/>
        <w:numPr>
          <w:ilvl w:val="0"/>
          <w:numId w:val="7"/>
        </w:numPr>
      </w:pPr>
      <w:r>
        <w:t xml:space="preserve">MISSION : </w:t>
      </w:r>
      <w:r w:rsidRPr="00CB00D3">
        <w:t>Études de définition</w:t>
      </w:r>
      <w:r>
        <w:t xml:space="preserve"> </w:t>
      </w:r>
      <w:r w:rsidRPr="00CB00D3">
        <w:t xml:space="preserve">(lauréats concours restreint), maîtrise d’œuvre des aménagements </w:t>
      </w:r>
      <w:r>
        <w:t xml:space="preserve">urbains et ouvrages d'art </w:t>
      </w:r>
      <w:r w:rsidRPr="00CB00D3">
        <w:t>(AVP à AOR) avec OPC et EXE</w:t>
      </w:r>
      <w:r>
        <w:t xml:space="preserve"> </w:t>
      </w:r>
    </w:p>
    <w:p w14:paraId="1063BDEC" w14:textId="798396FA" w:rsidR="00CB00D3" w:rsidRDefault="00CB00D3" w:rsidP="00D763E8">
      <w:pPr>
        <w:pStyle w:val="Paragraphedeliste"/>
        <w:numPr>
          <w:ilvl w:val="0"/>
          <w:numId w:val="7"/>
        </w:numPr>
      </w:pPr>
      <w:r>
        <w:t>COÛT DES TRAVAUX : 46M€HT</w:t>
      </w:r>
    </w:p>
    <w:p w14:paraId="2070E123" w14:textId="06F2E777" w:rsidR="00D763E8" w:rsidRDefault="00CB00D3" w:rsidP="00D763E8">
      <w:pPr>
        <w:pStyle w:val="Paragraphedeliste"/>
        <w:numPr>
          <w:ilvl w:val="0"/>
          <w:numId w:val="7"/>
        </w:numPr>
      </w:pPr>
      <w:r>
        <w:t>SUPERFICIE : 2ha</w:t>
      </w:r>
      <w:r w:rsidR="00D763E8">
        <w:t xml:space="preserve"> </w:t>
      </w:r>
      <w:r w:rsidR="00D763E8" w:rsidRPr="00D763E8">
        <w:t>14 ha dont 2,5 ha pour le parc Winston Churchill</w:t>
      </w:r>
    </w:p>
    <w:p w14:paraId="1F706824" w14:textId="6206A1B6" w:rsidR="00D763E8" w:rsidRPr="00D763E8" w:rsidRDefault="00D763E8" w:rsidP="00D763E8">
      <w:pPr>
        <w:pStyle w:val="Paragraphedeliste"/>
        <w:numPr>
          <w:ilvl w:val="0"/>
          <w:numId w:val="7"/>
        </w:numPr>
      </w:pPr>
      <w:r w:rsidRPr="00D763E8">
        <w:t>DATES</w:t>
      </w:r>
      <w:r>
        <w:t> : Études 2007-2021</w:t>
      </w:r>
      <w:r w:rsidRPr="00D763E8">
        <w:t xml:space="preserve"> </w:t>
      </w:r>
    </w:p>
    <w:p w14:paraId="3657F10A" w14:textId="045AA5BC" w:rsidR="00D763E8" w:rsidRDefault="00D763E8" w:rsidP="00D763E8">
      <w:r w:rsidRPr="00D763E8">
        <w:t xml:space="preserve">  </w:t>
      </w:r>
      <w:r>
        <w:tab/>
      </w:r>
      <w:r>
        <w:tab/>
      </w:r>
      <w:r w:rsidRPr="00D763E8">
        <w:t xml:space="preserve"> </w:t>
      </w:r>
      <w:r>
        <w:t>Travaux</w:t>
      </w:r>
    </w:p>
    <w:p w14:paraId="66C6DCCE" w14:textId="1BC5E3D9" w:rsidR="00D763E8" w:rsidRDefault="00D763E8" w:rsidP="00D763E8">
      <w:r>
        <w:tab/>
      </w:r>
      <w:r>
        <w:tab/>
        <w:t xml:space="preserve"> T1 2011 →</w:t>
      </w:r>
      <w:r w:rsidRPr="00D763E8">
        <w:t xml:space="preserve"> </w:t>
      </w:r>
      <w:r>
        <w:t xml:space="preserve">2012 </w:t>
      </w:r>
    </w:p>
    <w:p w14:paraId="7611B24F" w14:textId="6937D28C" w:rsidR="00D763E8" w:rsidRDefault="00D763E8" w:rsidP="00D763E8">
      <w:r>
        <w:t xml:space="preserve">  </w:t>
      </w:r>
      <w:r>
        <w:tab/>
      </w:r>
      <w:r>
        <w:tab/>
        <w:t xml:space="preserve"> T2 2014 →</w:t>
      </w:r>
      <w:r w:rsidRPr="00D763E8">
        <w:t xml:space="preserve"> </w:t>
      </w:r>
      <w:r>
        <w:t xml:space="preserve">2016 </w:t>
      </w:r>
    </w:p>
    <w:p w14:paraId="6E0B2F85" w14:textId="0A4ADF50" w:rsidR="00F3593E" w:rsidRDefault="00D763E8" w:rsidP="00F3593E">
      <w:r>
        <w:t xml:space="preserve">   </w:t>
      </w:r>
      <w:r>
        <w:tab/>
      </w:r>
      <w:r>
        <w:tab/>
        <w:t xml:space="preserve"> T3 Fin 2021 →</w:t>
      </w:r>
      <w:r w:rsidRPr="00D763E8">
        <w:t xml:space="preserve"> </w:t>
      </w:r>
      <w:r>
        <w:t xml:space="preserve"> début 2024</w:t>
      </w:r>
    </w:p>
    <w:p w14:paraId="096D2F21" w14:textId="041F0C38" w:rsidR="00F27622" w:rsidRPr="00CB00D3" w:rsidRDefault="00F27622" w:rsidP="00CB00D3">
      <w:pPr>
        <w:pStyle w:val="Titre1"/>
        <w:numPr>
          <w:ilvl w:val="0"/>
          <w:numId w:val="6"/>
        </w:numPr>
        <w:jc w:val="left"/>
        <w:rPr>
          <w:rStyle w:val="LSSSOUSTITRES1"/>
          <w:rFonts w:asciiTheme="minorHAnsi" w:hAnsiTheme="minorHAnsi" w:cstheme="minorHAnsi"/>
          <w:color w:val="00708E"/>
          <w:sz w:val="24"/>
          <w:szCs w:val="24"/>
        </w:rPr>
      </w:pPr>
      <w:r w:rsidRPr="00CB00D3">
        <w:t>Entrée de ville du Havre / Ancienne RN15 :</w:t>
      </w:r>
      <w:r>
        <w:rPr>
          <w:rStyle w:val="LSSSOUSTITRES1"/>
        </w:rPr>
        <w:t xml:space="preserve"> </w:t>
      </w:r>
      <w:r>
        <w:rPr>
          <w:rStyle w:val="LSSSOUSTITRES1"/>
        </w:rPr>
        <w:br/>
      </w:r>
      <w:r w:rsidRPr="00CB00D3">
        <w:rPr>
          <w:i/>
          <w:caps w:val="0"/>
          <w:color w:val="CF007F"/>
          <w:sz w:val="20"/>
          <w:szCs w:val="26"/>
        </w:rPr>
        <w:t xml:space="preserve">Requalification urbaine de la voie et aménagements </w:t>
      </w:r>
      <w:r w:rsidRPr="00CB00D3">
        <w:rPr>
          <w:i/>
          <w:caps w:val="0"/>
          <w:color w:val="CF007F"/>
          <w:sz w:val="20"/>
          <w:szCs w:val="26"/>
        </w:rPr>
        <w:br/>
        <w:t>des espaces publics attenant.</w:t>
      </w:r>
    </w:p>
    <w:p w14:paraId="2720919E" w14:textId="77777777" w:rsidR="00F27622" w:rsidRPr="00F27622" w:rsidRDefault="00F27622" w:rsidP="00F27622"/>
    <w:p w14:paraId="1947512A" w14:textId="1DA8E253" w:rsidR="00F27622" w:rsidRPr="00F27622" w:rsidRDefault="00F27622" w:rsidP="00F27622">
      <w:r w:rsidRPr="00F27622">
        <w:t>Le projet de requalification des boulevards Churchill et de Leningrad représente un enjeu majeur pour la ville du Havre. Sur près de 2,5 km, cette voie (ancienne RN15) distribue toute la ville : le port, les quartiers Sud et le centre-ville. La voie présentait une image très routière où mini souterrains automobiles, autopont, et même échangeur se succédaient en pleine ville. La voie longe des secteurs mutables et dessert des pôles de développement structurants pour l’agglomération. Un concours est lancé en 2005 afin de définir un projet de réaménagement de la voie et de redynamisation de ses rives. L'Anton &amp; associés est lauréate à l’unanimité en 2006 pour mener ce projet. Trois tranches de travaux vont se succéder (2011, 2016, 2022) pour un achèvement en 2024.</w:t>
      </w:r>
    </w:p>
    <w:p w14:paraId="3163BEE9" w14:textId="3BF22C72" w:rsidR="00F27622" w:rsidRPr="00F27622" w:rsidRDefault="00F27622" w:rsidP="00F27622">
      <w:r w:rsidRPr="00F27622">
        <w:t xml:space="preserve">Le réemploi et la transformation environnementale sont le maître mot de ce projet d’une ampleur exceptionnelle. </w:t>
      </w:r>
    </w:p>
    <w:p w14:paraId="3CDA833B" w14:textId="4E342550" w:rsidR="00F27622" w:rsidRPr="00F27622" w:rsidRDefault="00F27622" w:rsidP="00F27622">
      <w:r w:rsidRPr="00F27622">
        <w:t xml:space="preserve">Le réemploi est mis en œuvre à toutes les échelles : réemploi des plateformes de chaussée, des mini-souterrains transformés en ouvrage de stockage des pluviales, réemploi des bétons de démolition et des </w:t>
      </w:r>
      <w:proofErr w:type="spellStart"/>
      <w:r w:rsidRPr="00F27622">
        <w:t>fraisâts</w:t>
      </w:r>
      <w:proofErr w:type="spellEnd"/>
      <w:r w:rsidRPr="00F27622">
        <w:t xml:space="preserve"> de bitumes, de la structure d’une passerelle, d’une halle magnifiée en gigantesque pergola, etc. </w:t>
      </w:r>
    </w:p>
    <w:p w14:paraId="0194D676" w14:textId="76996DB3" w:rsidR="00F27622" w:rsidRPr="00F27622" w:rsidRDefault="00F27622" w:rsidP="00F27622">
      <w:r w:rsidRPr="00F27622">
        <w:t xml:space="preserve">L’environnement au service du confort. </w:t>
      </w:r>
    </w:p>
    <w:p w14:paraId="3E61E5FC" w14:textId="0FBDD604" w:rsidR="00F27622" w:rsidRPr="00F27622" w:rsidRDefault="00F27622" w:rsidP="00F27622">
      <w:r w:rsidRPr="00F27622">
        <w:t>La proposition amène à apaiser considérablement la circulation (de 90km/h à 50km/h) et à simplifier le fonctionnement de la voie tout en tirant partie de ses caractéristiques principales. Les pluviales sur les 14 ha du projet sont entièrement déconnectées du réseau unitaire de la ville et gérées en place dans des noues boisées. Un véritable espace de nature en ville est mis en œuvre par la création de promenades protégées par les noues, par la création d’un parc linéaire enchaînant différents squares naturels.</w:t>
      </w:r>
    </w:p>
    <w:p w14:paraId="18B2608F" w14:textId="056EE401" w:rsidR="00F27622" w:rsidRPr="00F27622" w:rsidRDefault="00F27622" w:rsidP="00F27622">
      <w:r w:rsidRPr="00F27622">
        <w:t xml:space="preserve">Des stations-services deviennent un parc pour les eaux pluviales. </w:t>
      </w:r>
    </w:p>
    <w:p w14:paraId="3C4B04CA" w14:textId="410347FA" w:rsidR="00F27622" w:rsidRPr="00F27622" w:rsidRDefault="00F27622" w:rsidP="00F27622">
      <w:r w:rsidRPr="00F27622">
        <w:t>En lieu et place de 3 stations-services, une vaste esplanade enchaînant différents milieux naturels est créée mettant en œuvre un système de dépollution douce des pluviales et favorisant leur ré-infiltration. Ce parc est rythmé par une succession de milieux humides (bois frais, jardin de filtration, prairie humide, roselière de ré-infiltration), le long desquels les aménagements ludiques et de convivialité se déploient en se colorant de la particularité de ces abords mouilleux. C’est désormais 140 000m3 d’eaux pluviales qui chaque année sont épurées et réinfiltrées, ne diluant ainsi plus les eaux usées traitées en station d’épuration.</w:t>
      </w:r>
    </w:p>
    <w:p w14:paraId="3857CC31" w14:textId="25037CE5" w:rsidR="00F3593E" w:rsidRDefault="00F27622" w:rsidP="00F27622">
      <w:r w:rsidRPr="00F27622">
        <w:tab/>
        <w:t>Au Havre, ville maritime et fluviale, la présence de l’eau douce tend à disparaître au profit des flots marins (bassins du port, plage, etc.). Le projet vise à redonner en entrée de ville cette ambiance d’estuaire, espace de rencontre entre le fleuve, ses eaux et l’espace urbain.</w:t>
      </w:r>
    </w:p>
    <w:p w14:paraId="34D34CAA" w14:textId="77777777" w:rsidR="00F3593E" w:rsidRDefault="00F3593E" w:rsidP="00F3593E"/>
    <w:p w14:paraId="11E4E1F7" w14:textId="77777777" w:rsidR="00F3593E" w:rsidRDefault="00F3593E" w:rsidP="00F3593E"/>
    <w:p w14:paraId="77E1D506" w14:textId="6994D223" w:rsidR="00CD41DD" w:rsidRDefault="00CD41DD" w:rsidP="005667E5">
      <w:pPr>
        <w:rPr>
          <w:rFonts w:cstheme="minorHAnsi"/>
        </w:rPr>
      </w:pPr>
    </w:p>
    <w:p w14:paraId="7CEC89A4" w14:textId="77777777" w:rsidR="00CD41DD" w:rsidRPr="005D6F11" w:rsidRDefault="00CD41DD" w:rsidP="005667E5">
      <w:pPr>
        <w:rPr>
          <w:rFonts w:cstheme="minorHAnsi"/>
        </w:rPr>
      </w:pPr>
    </w:p>
    <w:p w14:paraId="6F3CE4F6" w14:textId="6E7BC5DB" w:rsidR="00C31BFD" w:rsidRDefault="00C31BFD" w:rsidP="005667E5">
      <w:pPr>
        <w:pStyle w:val="Legendes"/>
        <w:rPr>
          <w:rFonts w:cstheme="minorHAnsi"/>
        </w:rPr>
      </w:pPr>
      <w:r w:rsidRPr="005D6F11">
        <w:rPr>
          <w:rFonts w:cstheme="minorHAnsi"/>
        </w:rPr>
        <w:t xml:space="preserve">Légende des </w:t>
      </w:r>
      <w:r w:rsidR="0043180C">
        <w:rPr>
          <w:rFonts w:cstheme="minorHAnsi"/>
        </w:rPr>
        <w:t>photos,</w:t>
      </w:r>
      <w:r w:rsidR="00CD41DD">
        <w:rPr>
          <w:rFonts w:cstheme="minorHAnsi"/>
        </w:rPr>
        <w:t xml:space="preserve"> ou</w:t>
      </w:r>
      <w:r w:rsidR="0043180C">
        <w:rPr>
          <w:rFonts w:cstheme="minorHAnsi"/>
        </w:rPr>
        <w:t xml:space="preserve"> </w:t>
      </w:r>
      <w:r w:rsidRPr="005D6F11">
        <w:rPr>
          <w:rFonts w:cstheme="minorHAnsi"/>
        </w:rPr>
        <w:t>graphiqu</w:t>
      </w:r>
      <w:r w:rsidR="00326D40" w:rsidRPr="005D6F11">
        <w:rPr>
          <w:rFonts w:cstheme="minorHAnsi"/>
        </w:rPr>
        <w:t>es</w:t>
      </w:r>
      <w:r w:rsidRPr="005D6F11">
        <w:rPr>
          <w:rFonts w:cstheme="minorHAnsi"/>
        </w:rPr>
        <w:t>, en dessous de l'objet, centré</w:t>
      </w:r>
    </w:p>
    <w:p w14:paraId="1D6250C8" w14:textId="450D26C7" w:rsidR="00D763E8" w:rsidRDefault="00D763E8" w:rsidP="005667E5">
      <w:pPr>
        <w:pStyle w:val="Legendes"/>
        <w:rPr>
          <w:rFonts w:cstheme="minorHAnsi"/>
        </w:rPr>
      </w:pPr>
      <w:r w:rsidRPr="00D763E8">
        <w:rPr>
          <w:rFonts w:cstheme="minorHAnsi"/>
          <w:noProof/>
        </w:rPr>
        <w:drawing>
          <wp:inline distT="0" distB="0" distL="0" distR="0" wp14:anchorId="24957484" wp14:editId="45F33ECA">
            <wp:extent cx="5760720" cy="373697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3736975"/>
                    </a:xfrm>
                    <a:prstGeom prst="rect">
                      <a:avLst/>
                    </a:prstGeom>
                    <a:noFill/>
                    <a:ln>
                      <a:noFill/>
                    </a:ln>
                  </pic:spPr>
                </pic:pic>
              </a:graphicData>
            </a:graphic>
          </wp:inline>
        </w:drawing>
      </w:r>
    </w:p>
    <w:p w14:paraId="6AFF104B" w14:textId="6781B984" w:rsidR="00D763E8" w:rsidRDefault="00D763E8" w:rsidP="005667E5">
      <w:pPr>
        <w:pStyle w:val="Legendes"/>
        <w:rPr>
          <w:rFonts w:cstheme="minorHAnsi"/>
        </w:rPr>
      </w:pPr>
      <w:r>
        <w:rPr>
          <w:rFonts w:cstheme="minorHAnsi"/>
        </w:rPr>
        <w:t>Plan masse des aménagements</w:t>
      </w:r>
    </w:p>
    <w:p w14:paraId="76B6E9AC" w14:textId="741CA9B8" w:rsidR="00D763E8" w:rsidRDefault="00D763E8" w:rsidP="005667E5">
      <w:pPr>
        <w:pStyle w:val="Legendes"/>
        <w:rPr>
          <w:rFonts w:cstheme="minorHAnsi"/>
        </w:rPr>
      </w:pPr>
      <w:r w:rsidRPr="00D763E8">
        <w:rPr>
          <w:rFonts w:cstheme="minorHAnsi"/>
          <w:noProof/>
        </w:rPr>
        <w:lastRenderedPageBreak/>
        <w:drawing>
          <wp:inline distT="0" distB="0" distL="0" distR="0" wp14:anchorId="0B967A24" wp14:editId="0784656D">
            <wp:extent cx="5760720" cy="647916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6479165"/>
                    </a:xfrm>
                    <a:prstGeom prst="rect">
                      <a:avLst/>
                    </a:prstGeom>
                    <a:noFill/>
                    <a:ln>
                      <a:noFill/>
                    </a:ln>
                  </pic:spPr>
                </pic:pic>
              </a:graphicData>
            </a:graphic>
          </wp:inline>
        </w:drawing>
      </w:r>
    </w:p>
    <w:p w14:paraId="0AA7ED69" w14:textId="3ECFCE54" w:rsidR="00D763E8" w:rsidRDefault="00D763E8" w:rsidP="005667E5">
      <w:pPr>
        <w:pStyle w:val="Legendes"/>
        <w:rPr>
          <w:rFonts w:cstheme="minorHAnsi"/>
        </w:rPr>
      </w:pPr>
      <w:r>
        <w:rPr>
          <w:rFonts w:cstheme="minorHAnsi"/>
        </w:rPr>
        <w:t>Le Boulevard urbain avant sa transformation</w:t>
      </w:r>
    </w:p>
    <w:p w14:paraId="6A53D846" w14:textId="274FD69E" w:rsidR="00D763E8" w:rsidRDefault="00D763E8" w:rsidP="005667E5">
      <w:pPr>
        <w:pStyle w:val="Legendes"/>
        <w:rPr>
          <w:rFonts w:cstheme="minorHAnsi"/>
        </w:rPr>
      </w:pPr>
      <w:r w:rsidRPr="00D763E8">
        <w:rPr>
          <w:rFonts w:cstheme="minorHAnsi"/>
          <w:noProof/>
        </w:rPr>
        <w:lastRenderedPageBreak/>
        <w:drawing>
          <wp:inline distT="0" distB="0" distL="0" distR="0" wp14:anchorId="6B309C20" wp14:editId="6C603AA4">
            <wp:extent cx="5760720" cy="6124338"/>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6124338"/>
                    </a:xfrm>
                    <a:prstGeom prst="rect">
                      <a:avLst/>
                    </a:prstGeom>
                    <a:noFill/>
                    <a:ln>
                      <a:noFill/>
                    </a:ln>
                  </pic:spPr>
                </pic:pic>
              </a:graphicData>
            </a:graphic>
          </wp:inline>
        </w:drawing>
      </w:r>
    </w:p>
    <w:p w14:paraId="3CE9379A" w14:textId="0F2B3A87" w:rsidR="00D763E8" w:rsidRDefault="00D763E8" w:rsidP="005667E5">
      <w:pPr>
        <w:pStyle w:val="Legendes"/>
        <w:rPr>
          <w:rFonts w:cstheme="minorHAnsi"/>
        </w:rPr>
      </w:pPr>
      <w:r>
        <w:rPr>
          <w:rFonts w:cstheme="minorHAnsi"/>
        </w:rPr>
        <w:t>La transformation du boulevard urbain après travaux</w:t>
      </w:r>
    </w:p>
    <w:p w14:paraId="47A10FD3" w14:textId="05E68540" w:rsidR="00D763E8" w:rsidRDefault="00D763E8" w:rsidP="005667E5">
      <w:pPr>
        <w:pStyle w:val="Legendes"/>
        <w:rPr>
          <w:rFonts w:cstheme="minorHAnsi"/>
        </w:rPr>
      </w:pPr>
      <w:r>
        <w:rPr>
          <w:noProof/>
        </w:rPr>
        <w:lastRenderedPageBreak/>
        <w:drawing>
          <wp:inline distT="0" distB="0" distL="0" distR="0" wp14:anchorId="59664388" wp14:editId="0C921557">
            <wp:extent cx="5760720" cy="3752215"/>
            <wp:effectExtent l="0" t="0" r="0" b="63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3752215"/>
                    </a:xfrm>
                    <a:prstGeom prst="rect">
                      <a:avLst/>
                    </a:prstGeom>
                  </pic:spPr>
                </pic:pic>
              </a:graphicData>
            </a:graphic>
          </wp:inline>
        </w:drawing>
      </w:r>
    </w:p>
    <w:p w14:paraId="77929FEB" w14:textId="6E6FFD65" w:rsidR="00D763E8" w:rsidRDefault="00D763E8" w:rsidP="005667E5">
      <w:pPr>
        <w:pStyle w:val="Legendes"/>
        <w:rPr>
          <w:rFonts w:cstheme="minorHAnsi"/>
        </w:rPr>
      </w:pPr>
    </w:p>
    <w:p w14:paraId="5958F9C3" w14:textId="2D727A83" w:rsidR="00D763E8" w:rsidRDefault="00D763E8" w:rsidP="005667E5">
      <w:pPr>
        <w:pStyle w:val="Legendes"/>
        <w:rPr>
          <w:rFonts w:cstheme="minorHAnsi"/>
        </w:rPr>
      </w:pPr>
      <w:r>
        <w:rPr>
          <w:noProof/>
        </w:rPr>
        <w:drawing>
          <wp:inline distT="0" distB="0" distL="0" distR="0" wp14:anchorId="493903B1" wp14:editId="4981B1B8">
            <wp:extent cx="5760720" cy="4225290"/>
            <wp:effectExtent l="0" t="0" r="0" b="381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4225290"/>
                    </a:xfrm>
                    <a:prstGeom prst="rect">
                      <a:avLst/>
                    </a:prstGeom>
                  </pic:spPr>
                </pic:pic>
              </a:graphicData>
            </a:graphic>
          </wp:inline>
        </w:drawing>
      </w:r>
    </w:p>
    <w:p w14:paraId="2EAC7AC3" w14:textId="69BE0216" w:rsidR="00D763E8" w:rsidRPr="005D6F11" w:rsidRDefault="00D763E8" w:rsidP="00D763E8">
      <w:pPr>
        <w:pStyle w:val="Legendes"/>
        <w:rPr>
          <w:rFonts w:cstheme="minorHAnsi"/>
        </w:rPr>
      </w:pPr>
      <w:r>
        <w:rPr>
          <w:rFonts w:cstheme="minorHAnsi"/>
        </w:rPr>
        <w:t xml:space="preserve">Phasage de l’opération </w:t>
      </w:r>
    </w:p>
    <w:p w14:paraId="1BD2C6C3" w14:textId="77777777" w:rsidR="00D763E8" w:rsidRDefault="00D763E8" w:rsidP="005667E5">
      <w:pPr>
        <w:pStyle w:val="Legendes"/>
        <w:rPr>
          <w:rFonts w:cstheme="minorHAnsi"/>
        </w:rPr>
      </w:pPr>
    </w:p>
    <w:p w14:paraId="7450E9DF" w14:textId="3843BAF7" w:rsidR="00D763E8" w:rsidRPr="005D6F11" w:rsidRDefault="009B0817" w:rsidP="005667E5">
      <w:pPr>
        <w:pStyle w:val="Legendes"/>
        <w:rPr>
          <w:rFonts w:cstheme="minorHAnsi"/>
        </w:rPr>
      </w:pPr>
      <w:r>
        <w:rPr>
          <w:rFonts w:cstheme="minorHAnsi"/>
          <w:noProof/>
        </w:rPr>
        <w:lastRenderedPageBreak/>
        <w:drawing>
          <wp:inline distT="0" distB="0" distL="0" distR="0" wp14:anchorId="196858F2" wp14:editId="6D9D6091">
            <wp:extent cx="5305425" cy="3979069"/>
            <wp:effectExtent l="0" t="0" r="0" b="254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3.jpg"/>
                    <pic:cNvPicPr/>
                  </pic:nvPicPr>
                  <pic:blipFill>
                    <a:blip r:embed="rId21" cstate="screen">
                      <a:extLst>
                        <a:ext uri="{28A0092B-C50C-407E-A947-70E740481C1C}">
                          <a14:useLocalDpi xmlns:a14="http://schemas.microsoft.com/office/drawing/2010/main"/>
                        </a:ext>
                      </a:extLst>
                    </a:blip>
                    <a:stretch>
                      <a:fillRect/>
                    </a:stretch>
                  </pic:blipFill>
                  <pic:spPr>
                    <a:xfrm>
                      <a:off x="0" y="0"/>
                      <a:ext cx="5308864" cy="3981648"/>
                    </a:xfrm>
                    <a:prstGeom prst="rect">
                      <a:avLst/>
                    </a:prstGeom>
                  </pic:spPr>
                </pic:pic>
              </a:graphicData>
            </a:graphic>
          </wp:inline>
        </w:drawing>
      </w:r>
    </w:p>
    <w:p w14:paraId="10A36CDC" w14:textId="55589F32" w:rsidR="009B0817" w:rsidRDefault="00FA1739" w:rsidP="005667E5">
      <w:pPr>
        <w:pStyle w:val="Legendes"/>
        <w:rPr>
          <w:rFonts w:cstheme="minorHAnsi"/>
        </w:rPr>
      </w:pPr>
      <w:r>
        <w:rPr>
          <w:rFonts w:cstheme="minorHAnsi"/>
        </w:rPr>
        <w:t xml:space="preserve">Tranche 1 - </w:t>
      </w:r>
      <w:r w:rsidR="009B0817">
        <w:rPr>
          <w:rFonts w:cstheme="minorHAnsi"/>
        </w:rPr>
        <w:t>Aménagements piétons cycles et la</w:t>
      </w:r>
      <w:r w:rsidR="00395096">
        <w:rPr>
          <w:rFonts w:cstheme="minorHAnsi"/>
        </w:rPr>
        <w:t xml:space="preserve"> halle Dresser</w:t>
      </w:r>
      <w:r w:rsidR="00D763E8">
        <w:rPr>
          <w:rFonts w:cstheme="minorHAnsi"/>
        </w:rPr>
        <w:t xml:space="preserve"> </w:t>
      </w:r>
      <w:r w:rsidR="00395096">
        <w:rPr>
          <w:rFonts w:cstheme="minorHAnsi"/>
        </w:rPr>
        <w:t>réhabilitée</w:t>
      </w:r>
    </w:p>
    <w:p w14:paraId="45E7F3B9" w14:textId="2DD265C6" w:rsidR="009B0817" w:rsidRDefault="009B0817" w:rsidP="005667E5">
      <w:pPr>
        <w:pStyle w:val="Legendes"/>
        <w:rPr>
          <w:rFonts w:cstheme="minorHAnsi"/>
        </w:rPr>
      </w:pPr>
      <w:r>
        <w:rPr>
          <w:rFonts w:cstheme="minorHAnsi"/>
          <w:noProof/>
        </w:rPr>
        <w:drawing>
          <wp:inline distT="0" distB="0" distL="0" distR="0" wp14:anchorId="7B973185" wp14:editId="0145CB85">
            <wp:extent cx="5267325" cy="3950494"/>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SC08764.jpg"/>
                    <pic:cNvPicPr/>
                  </pic:nvPicPr>
                  <pic:blipFill>
                    <a:blip r:embed="rId22" cstate="screen">
                      <a:extLst>
                        <a:ext uri="{28A0092B-C50C-407E-A947-70E740481C1C}">
                          <a14:useLocalDpi xmlns:a14="http://schemas.microsoft.com/office/drawing/2010/main"/>
                        </a:ext>
                      </a:extLst>
                    </a:blip>
                    <a:stretch>
                      <a:fillRect/>
                    </a:stretch>
                  </pic:blipFill>
                  <pic:spPr>
                    <a:xfrm>
                      <a:off x="0" y="0"/>
                      <a:ext cx="5271390" cy="3953543"/>
                    </a:xfrm>
                    <a:prstGeom prst="rect">
                      <a:avLst/>
                    </a:prstGeom>
                  </pic:spPr>
                </pic:pic>
              </a:graphicData>
            </a:graphic>
          </wp:inline>
        </w:drawing>
      </w:r>
    </w:p>
    <w:p w14:paraId="414EFB47" w14:textId="26E6FB12" w:rsidR="00395096" w:rsidRDefault="009B0817" w:rsidP="005667E5">
      <w:pPr>
        <w:pStyle w:val="Legendes"/>
        <w:rPr>
          <w:rFonts w:cstheme="minorHAnsi"/>
        </w:rPr>
      </w:pPr>
      <w:r>
        <w:rPr>
          <w:rFonts w:cstheme="minorHAnsi"/>
          <w:noProof/>
        </w:rPr>
        <w:lastRenderedPageBreak/>
        <w:drawing>
          <wp:inline distT="0" distB="0" distL="0" distR="0" wp14:anchorId="32B52863" wp14:editId="614077EE">
            <wp:extent cx="5760720" cy="4320540"/>
            <wp:effectExtent l="0" t="0" r="0" b="381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tructure drainante et gabion, bassin platé filtrant.jpg"/>
                    <pic:cNvPicPr/>
                  </pic:nvPicPr>
                  <pic:blipFill>
                    <a:blip r:embed="rId23" cstate="screen">
                      <a:extLst>
                        <a:ext uri="{28A0092B-C50C-407E-A947-70E740481C1C}">
                          <a14:useLocalDpi xmlns:a14="http://schemas.microsoft.com/office/drawing/2010/main"/>
                        </a:ext>
                      </a:extLst>
                    </a:blip>
                    <a:stretch>
                      <a:fillRect/>
                    </a:stretch>
                  </pic:blipFill>
                  <pic:spPr>
                    <a:xfrm>
                      <a:off x="0" y="0"/>
                      <a:ext cx="5760720" cy="4320540"/>
                    </a:xfrm>
                    <a:prstGeom prst="rect">
                      <a:avLst/>
                    </a:prstGeom>
                  </pic:spPr>
                </pic:pic>
              </a:graphicData>
            </a:graphic>
          </wp:inline>
        </w:drawing>
      </w:r>
    </w:p>
    <w:p w14:paraId="063AA966" w14:textId="7E1D3D79" w:rsidR="009B0817" w:rsidRDefault="003971FB" w:rsidP="005667E5">
      <w:pPr>
        <w:pStyle w:val="Legendes"/>
        <w:rPr>
          <w:rFonts w:cstheme="minorHAnsi"/>
        </w:rPr>
      </w:pPr>
      <w:r>
        <w:rPr>
          <w:rFonts w:cstheme="minorHAnsi"/>
        </w:rPr>
        <w:t xml:space="preserve"> Tranche 1 : </w:t>
      </w:r>
      <w:r w:rsidR="009B0817">
        <w:rPr>
          <w:rFonts w:cstheme="minorHAnsi"/>
        </w:rPr>
        <w:t>Noue élargie à Champs Barets</w:t>
      </w:r>
    </w:p>
    <w:p w14:paraId="5AC2361A" w14:textId="0E5EEF6F" w:rsidR="009B0817" w:rsidRDefault="009B0817" w:rsidP="005667E5">
      <w:pPr>
        <w:pStyle w:val="Legendes"/>
        <w:rPr>
          <w:rFonts w:cstheme="minorHAnsi"/>
        </w:rPr>
      </w:pPr>
      <w:r>
        <w:rPr>
          <w:rFonts w:cstheme="minorHAnsi"/>
          <w:noProof/>
        </w:rPr>
        <w:drawing>
          <wp:inline distT="0" distB="0" distL="0" distR="0" wp14:anchorId="339A1882" wp14:editId="02A724EE">
            <wp:extent cx="5760720" cy="3556000"/>
            <wp:effectExtent l="0" t="0" r="0" b="635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H_Photos bois labyrinthe.JPG"/>
                    <pic:cNvPicPr/>
                  </pic:nvPicPr>
                  <pic:blipFill>
                    <a:blip r:embed="rId24" cstate="screen">
                      <a:extLst>
                        <a:ext uri="{28A0092B-C50C-407E-A947-70E740481C1C}">
                          <a14:useLocalDpi xmlns:a14="http://schemas.microsoft.com/office/drawing/2010/main"/>
                        </a:ext>
                      </a:extLst>
                    </a:blip>
                    <a:stretch>
                      <a:fillRect/>
                    </a:stretch>
                  </pic:blipFill>
                  <pic:spPr>
                    <a:xfrm>
                      <a:off x="0" y="0"/>
                      <a:ext cx="5760720" cy="3556000"/>
                    </a:xfrm>
                    <a:prstGeom prst="rect">
                      <a:avLst/>
                    </a:prstGeom>
                  </pic:spPr>
                </pic:pic>
              </a:graphicData>
            </a:graphic>
          </wp:inline>
        </w:drawing>
      </w:r>
    </w:p>
    <w:p w14:paraId="6B143456" w14:textId="4556E6F5" w:rsidR="009B0817" w:rsidRDefault="003971FB" w:rsidP="005667E5">
      <w:pPr>
        <w:pStyle w:val="Legendes"/>
        <w:rPr>
          <w:rFonts w:cstheme="minorHAnsi"/>
        </w:rPr>
      </w:pPr>
      <w:r>
        <w:rPr>
          <w:rFonts w:cstheme="minorHAnsi"/>
        </w:rPr>
        <w:t xml:space="preserve">Tranche 3 : </w:t>
      </w:r>
      <w:r w:rsidR="009B0817">
        <w:rPr>
          <w:rFonts w:cstheme="minorHAnsi"/>
        </w:rPr>
        <w:t>Vue aérienne du bois labyrinthique du Parc Winston Churchill</w:t>
      </w:r>
    </w:p>
    <w:p w14:paraId="1D33E878" w14:textId="1EE01A04" w:rsidR="009B0817" w:rsidRDefault="009B0817" w:rsidP="005667E5">
      <w:pPr>
        <w:pStyle w:val="Legendes"/>
        <w:rPr>
          <w:rFonts w:cstheme="minorHAnsi"/>
        </w:rPr>
      </w:pPr>
    </w:p>
    <w:p w14:paraId="13264127" w14:textId="44A49389" w:rsidR="009B0817" w:rsidRDefault="009B0817" w:rsidP="005667E5">
      <w:pPr>
        <w:pStyle w:val="Legendes"/>
        <w:rPr>
          <w:rFonts w:cstheme="minorHAnsi"/>
        </w:rPr>
      </w:pPr>
      <w:r>
        <w:rPr>
          <w:rFonts w:cstheme="minorHAnsi"/>
          <w:noProof/>
        </w:rPr>
        <w:lastRenderedPageBreak/>
        <w:drawing>
          <wp:inline distT="0" distB="0" distL="0" distR="0" wp14:anchorId="13AEE5C4" wp14:editId="6FC8BA7C">
            <wp:extent cx="5760720" cy="4320540"/>
            <wp:effectExtent l="0" t="0" r="0" b="381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G_9060.JPG"/>
                    <pic:cNvPicPr/>
                  </pic:nvPicPr>
                  <pic:blipFill>
                    <a:blip r:embed="rId25" cstate="screen">
                      <a:extLst>
                        <a:ext uri="{28A0092B-C50C-407E-A947-70E740481C1C}">
                          <a14:useLocalDpi xmlns:a14="http://schemas.microsoft.com/office/drawing/2010/main"/>
                        </a:ext>
                      </a:extLst>
                    </a:blip>
                    <a:stretch>
                      <a:fillRect/>
                    </a:stretch>
                  </pic:blipFill>
                  <pic:spPr>
                    <a:xfrm>
                      <a:off x="0" y="0"/>
                      <a:ext cx="5760720" cy="4320540"/>
                    </a:xfrm>
                    <a:prstGeom prst="rect">
                      <a:avLst/>
                    </a:prstGeom>
                  </pic:spPr>
                </pic:pic>
              </a:graphicData>
            </a:graphic>
          </wp:inline>
        </w:drawing>
      </w:r>
    </w:p>
    <w:p w14:paraId="78BCD485" w14:textId="60188033" w:rsidR="009B0817" w:rsidRDefault="00FA1739" w:rsidP="005667E5">
      <w:pPr>
        <w:pStyle w:val="Legendes"/>
        <w:rPr>
          <w:rFonts w:cstheme="minorHAnsi"/>
        </w:rPr>
      </w:pPr>
      <w:r>
        <w:rPr>
          <w:rFonts w:cstheme="minorHAnsi"/>
        </w:rPr>
        <w:t xml:space="preserve">Tranche 3 - </w:t>
      </w:r>
      <w:r w:rsidR="009B0817">
        <w:rPr>
          <w:rFonts w:cstheme="minorHAnsi"/>
        </w:rPr>
        <w:t>Vue sur les buttes du bois labyrinthique</w:t>
      </w:r>
    </w:p>
    <w:p w14:paraId="34BE35C6" w14:textId="2B03CCC9" w:rsidR="009B0817" w:rsidRDefault="009B0817" w:rsidP="005667E5">
      <w:pPr>
        <w:pStyle w:val="Legendes"/>
        <w:rPr>
          <w:rFonts w:cstheme="minorHAnsi"/>
        </w:rPr>
      </w:pPr>
      <w:r>
        <w:rPr>
          <w:rFonts w:cstheme="minorHAnsi"/>
          <w:noProof/>
        </w:rPr>
        <w:lastRenderedPageBreak/>
        <w:drawing>
          <wp:inline distT="0" distB="0" distL="0" distR="0" wp14:anchorId="2160FEEA" wp14:editId="436AB5AE">
            <wp:extent cx="5760720" cy="4320540"/>
            <wp:effectExtent l="0" t="0" r="0" b="381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0834.JPG"/>
                    <pic:cNvPicPr/>
                  </pic:nvPicPr>
                  <pic:blipFill>
                    <a:blip r:embed="rId26" cstate="screen">
                      <a:extLst>
                        <a:ext uri="{28A0092B-C50C-407E-A947-70E740481C1C}">
                          <a14:useLocalDpi xmlns:a14="http://schemas.microsoft.com/office/drawing/2010/main"/>
                        </a:ext>
                      </a:extLst>
                    </a:blip>
                    <a:stretch>
                      <a:fillRect/>
                    </a:stretch>
                  </pic:blipFill>
                  <pic:spPr>
                    <a:xfrm>
                      <a:off x="0" y="0"/>
                      <a:ext cx="5760720" cy="4320540"/>
                    </a:xfrm>
                    <a:prstGeom prst="rect">
                      <a:avLst/>
                    </a:prstGeom>
                  </pic:spPr>
                </pic:pic>
              </a:graphicData>
            </a:graphic>
          </wp:inline>
        </w:drawing>
      </w:r>
    </w:p>
    <w:p w14:paraId="4BD408CB" w14:textId="64F39BB6" w:rsidR="009B0817" w:rsidRDefault="00FA1739" w:rsidP="005667E5">
      <w:pPr>
        <w:pStyle w:val="Legendes"/>
        <w:rPr>
          <w:rFonts w:cstheme="minorHAnsi"/>
        </w:rPr>
      </w:pPr>
      <w:r>
        <w:rPr>
          <w:rFonts w:cstheme="minorHAnsi"/>
        </w:rPr>
        <w:t xml:space="preserve">Tranche 3 - </w:t>
      </w:r>
      <w:r w:rsidR="009B0817">
        <w:rPr>
          <w:rFonts w:cstheme="minorHAnsi"/>
        </w:rPr>
        <w:t>Vue depuis une passerelle au-dessus de la roselière (zone humide)</w:t>
      </w:r>
    </w:p>
    <w:p w14:paraId="477F1ED3" w14:textId="745C4B5E" w:rsidR="00C31BFD" w:rsidRPr="005D6F11" w:rsidRDefault="009B0817" w:rsidP="00395096">
      <w:pPr>
        <w:pStyle w:val="Legendes"/>
        <w:rPr>
          <w:rFonts w:cstheme="minorHAnsi"/>
        </w:rPr>
      </w:pPr>
      <w:r>
        <w:rPr>
          <w:rFonts w:cstheme="minorHAnsi"/>
          <w:noProof/>
        </w:rPr>
        <w:lastRenderedPageBreak/>
        <w:drawing>
          <wp:inline distT="0" distB="0" distL="0" distR="0" wp14:anchorId="13C448B1" wp14:editId="5BA0D07A">
            <wp:extent cx="5760720" cy="4320540"/>
            <wp:effectExtent l="0" t="0" r="0" b="381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_0991.JPG"/>
                    <pic:cNvPicPr/>
                  </pic:nvPicPr>
                  <pic:blipFill>
                    <a:blip r:embed="rId27" cstate="screen">
                      <a:extLst>
                        <a:ext uri="{28A0092B-C50C-407E-A947-70E740481C1C}">
                          <a14:useLocalDpi xmlns:a14="http://schemas.microsoft.com/office/drawing/2010/main"/>
                        </a:ext>
                      </a:extLst>
                    </a:blip>
                    <a:stretch>
                      <a:fillRect/>
                    </a:stretch>
                  </pic:blipFill>
                  <pic:spPr>
                    <a:xfrm>
                      <a:off x="0" y="0"/>
                      <a:ext cx="5760720" cy="4320540"/>
                    </a:xfrm>
                    <a:prstGeom prst="rect">
                      <a:avLst/>
                    </a:prstGeom>
                  </pic:spPr>
                </pic:pic>
              </a:graphicData>
            </a:graphic>
          </wp:inline>
        </w:drawing>
      </w:r>
    </w:p>
    <w:p w14:paraId="45708EF0" w14:textId="7584C33A" w:rsidR="00F91C97" w:rsidRDefault="00395096" w:rsidP="00395096">
      <w:pPr>
        <w:pStyle w:val="Legendes"/>
        <w:rPr>
          <w:rFonts w:cstheme="minorHAnsi"/>
        </w:rPr>
      </w:pPr>
      <w:r>
        <w:rPr>
          <w:rFonts w:cstheme="minorHAnsi"/>
        </w:rPr>
        <w:t xml:space="preserve">Tranche 3 - </w:t>
      </w:r>
      <w:r w:rsidRPr="00395096">
        <w:rPr>
          <w:rFonts w:cstheme="minorHAnsi"/>
        </w:rPr>
        <w:t>Bassin de filtration en amont de la rivière</w:t>
      </w:r>
    </w:p>
    <w:p w14:paraId="014273AC" w14:textId="54CEFFD1" w:rsidR="00395096" w:rsidRDefault="009B0817" w:rsidP="00395096">
      <w:pPr>
        <w:pStyle w:val="Legendes"/>
        <w:rPr>
          <w:rFonts w:cstheme="minorHAnsi"/>
        </w:rPr>
      </w:pPr>
      <w:r>
        <w:rPr>
          <w:rFonts w:cstheme="minorHAnsi"/>
          <w:noProof/>
        </w:rPr>
        <w:lastRenderedPageBreak/>
        <w:drawing>
          <wp:inline distT="0" distB="0" distL="0" distR="0" wp14:anchorId="2438D536" wp14:editId="155792A0">
            <wp:extent cx="5760720" cy="4320540"/>
            <wp:effectExtent l="0" t="0" r="0" b="381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_0854.JPG"/>
                    <pic:cNvPicPr/>
                  </pic:nvPicPr>
                  <pic:blipFill>
                    <a:blip r:embed="rId28" cstate="screen">
                      <a:extLst>
                        <a:ext uri="{28A0092B-C50C-407E-A947-70E740481C1C}">
                          <a14:useLocalDpi xmlns:a14="http://schemas.microsoft.com/office/drawing/2010/main"/>
                        </a:ext>
                      </a:extLst>
                    </a:blip>
                    <a:stretch>
                      <a:fillRect/>
                    </a:stretch>
                  </pic:blipFill>
                  <pic:spPr>
                    <a:xfrm>
                      <a:off x="0" y="0"/>
                      <a:ext cx="5760720" cy="4320540"/>
                    </a:xfrm>
                    <a:prstGeom prst="rect">
                      <a:avLst/>
                    </a:prstGeom>
                  </pic:spPr>
                </pic:pic>
              </a:graphicData>
            </a:graphic>
          </wp:inline>
        </w:drawing>
      </w:r>
    </w:p>
    <w:p w14:paraId="6787CA7A" w14:textId="06633769" w:rsidR="00395096" w:rsidRDefault="00395096" w:rsidP="00395096">
      <w:pPr>
        <w:pStyle w:val="Legendes"/>
        <w:rPr>
          <w:rFonts w:cstheme="minorHAnsi"/>
        </w:rPr>
      </w:pPr>
      <w:r>
        <w:rPr>
          <w:rFonts w:cstheme="minorHAnsi"/>
        </w:rPr>
        <w:t>Tranche 3 – Vue sur la clairière et la rivière</w:t>
      </w:r>
    </w:p>
    <w:p w14:paraId="27517E2E" w14:textId="2B1E5267" w:rsidR="00395096" w:rsidRDefault="00395096" w:rsidP="00395096">
      <w:pPr>
        <w:pStyle w:val="Legendes"/>
        <w:rPr>
          <w:rFonts w:cstheme="minorHAnsi"/>
        </w:rPr>
      </w:pPr>
    </w:p>
    <w:p w14:paraId="0FD98A8C" w14:textId="420AF1A3" w:rsidR="00395096" w:rsidRDefault="00395096" w:rsidP="00395096">
      <w:pPr>
        <w:pStyle w:val="Legendes"/>
        <w:rPr>
          <w:rFonts w:cstheme="minorHAnsi"/>
        </w:rPr>
      </w:pPr>
    </w:p>
    <w:p w14:paraId="04EF18B3" w14:textId="77777777" w:rsidR="00395096" w:rsidRPr="005D6F11" w:rsidRDefault="00395096" w:rsidP="00395096">
      <w:pPr>
        <w:pStyle w:val="Legendes"/>
        <w:rPr>
          <w:rFonts w:cstheme="minorHAnsi"/>
        </w:rPr>
      </w:pPr>
    </w:p>
    <w:sectPr w:rsidR="00395096" w:rsidRPr="005D6F11" w:rsidSect="00406F9D">
      <w:headerReference w:type="even" r:id="rId29"/>
      <w:headerReference w:type="default" r:id="rId30"/>
      <w:footerReference w:type="even" r:id="rId31"/>
      <w:footerReference w:type="default" r:id="rId32"/>
      <w:pgSz w:w="11906" w:h="16838" w:code="9"/>
      <w:pgMar w:top="1417" w:right="1417" w:bottom="1417" w:left="1417" w:header="850" w:footer="850" w:gutter="0"/>
      <w:paperSrc w:firs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484522" w14:textId="77777777" w:rsidR="005D5FFF" w:rsidRDefault="005D5FFF" w:rsidP="005667E5">
      <w:r>
        <w:separator/>
      </w:r>
    </w:p>
    <w:p w14:paraId="67911B2A" w14:textId="77777777" w:rsidR="005D5FFF" w:rsidRDefault="005D5FFF"/>
  </w:endnote>
  <w:endnote w:type="continuationSeparator" w:id="0">
    <w:p w14:paraId="649E985B" w14:textId="77777777" w:rsidR="005D5FFF" w:rsidRDefault="005D5FFF" w:rsidP="005667E5">
      <w:r>
        <w:continuationSeparator/>
      </w:r>
    </w:p>
    <w:p w14:paraId="3347D472" w14:textId="77777777" w:rsidR="005D5FFF" w:rsidRDefault="005D5F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 Pro">
    <w:panose1 w:val="00000000000000000000"/>
    <w:charset w:val="00"/>
    <w:family w:val="roman"/>
    <w:notTrueType/>
    <w:pitch w:val="variable"/>
    <w:sig w:usb0="60000287" w:usb1="00000001" w:usb2="00000000" w:usb3="00000000" w:csb0="0000019F" w:csb1="00000000"/>
  </w:font>
  <w:font w:name="FFF Acid Grotesk Book">
    <w:altName w:val="Calibri"/>
    <w:panose1 w:val="00000000000000000000"/>
    <w:charset w:val="00"/>
    <w:family w:val="modern"/>
    <w:notTrueType/>
    <w:pitch w:val="variable"/>
    <w:sig w:usb0="A00000FF" w:usb1="4000247B" w:usb2="00000000" w:usb3="00000000" w:csb0="00000093" w:csb1="00000000"/>
  </w:font>
  <w:font w:name="ABC Favorit Mono Light">
    <w:panose1 w:val="00000000000000000000"/>
    <w:charset w:val="00"/>
    <w:family w:val="modern"/>
    <w:notTrueType/>
    <w:pitch w:val="fixed"/>
    <w:sig w:usb0="00000007" w:usb1="00000000"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E18B4" w14:textId="752268A5" w:rsidR="00370415" w:rsidRPr="00E04432" w:rsidRDefault="00370415" w:rsidP="00786072">
    <w:pPr>
      <w:pBdr>
        <w:top w:val="single" w:sz="4" w:space="1" w:color="auto"/>
      </w:pBdr>
      <w:jc w:val="left"/>
      <w:rPr>
        <w:sz w:val="16"/>
      </w:rPr>
    </w:pPr>
    <w:r w:rsidRPr="00E04432">
      <w:rPr>
        <w:sz w:val="16"/>
      </w:rPr>
      <w:fldChar w:fldCharType="begin"/>
    </w:r>
    <w:r w:rsidRPr="00E04432">
      <w:rPr>
        <w:sz w:val="16"/>
      </w:rPr>
      <w:instrText xml:space="preserve"> PAGE </w:instrText>
    </w:r>
    <w:r w:rsidRPr="00E04432">
      <w:rPr>
        <w:sz w:val="16"/>
      </w:rPr>
      <w:fldChar w:fldCharType="separate"/>
    </w:r>
    <w:r w:rsidR="00FA1739">
      <w:rPr>
        <w:noProof/>
        <w:sz w:val="16"/>
      </w:rPr>
      <w:t>2</w:t>
    </w:r>
    <w:r w:rsidRPr="00E04432">
      <w:rPr>
        <w:sz w:val="16"/>
      </w:rPr>
      <w:fldChar w:fldCharType="end"/>
    </w:r>
  </w:p>
  <w:p w14:paraId="25968935" w14:textId="77777777" w:rsidR="00941E7E" w:rsidRDefault="00941E7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A4226" w14:textId="3F914E02" w:rsidR="00370415" w:rsidRPr="00E04432" w:rsidRDefault="00370415" w:rsidP="007073B8">
    <w:pPr>
      <w:pBdr>
        <w:top w:val="single" w:sz="4" w:space="1" w:color="auto"/>
      </w:pBdr>
      <w:jc w:val="right"/>
      <w:rPr>
        <w:sz w:val="16"/>
      </w:rPr>
    </w:pPr>
    <w:r w:rsidRPr="00E04432">
      <w:rPr>
        <w:sz w:val="16"/>
      </w:rPr>
      <w:fldChar w:fldCharType="begin"/>
    </w:r>
    <w:r w:rsidRPr="00E04432">
      <w:rPr>
        <w:sz w:val="16"/>
      </w:rPr>
      <w:instrText xml:space="preserve"> PAGE </w:instrText>
    </w:r>
    <w:r w:rsidRPr="00E04432">
      <w:rPr>
        <w:sz w:val="16"/>
      </w:rPr>
      <w:fldChar w:fldCharType="separate"/>
    </w:r>
    <w:r w:rsidR="00FA1739">
      <w:rPr>
        <w:noProof/>
        <w:sz w:val="16"/>
      </w:rPr>
      <w:t>3</w:t>
    </w:r>
    <w:r w:rsidRPr="00E04432">
      <w:rPr>
        <w:sz w:val="16"/>
      </w:rPr>
      <w:fldChar w:fldCharType="end"/>
    </w:r>
  </w:p>
  <w:p w14:paraId="5B789647" w14:textId="77777777" w:rsidR="00941E7E" w:rsidRDefault="00941E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BCB036" w14:textId="77777777" w:rsidR="005D5FFF" w:rsidRDefault="005D5FFF" w:rsidP="005667E5">
      <w:r>
        <w:separator/>
      </w:r>
    </w:p>
    <w:p w14:paraId="49C0C369" w14:textId="77777777" w:rsidR="005D5FFF" w:rsidRDefault="005D5FFF"/>
  </w:footnote>
  <w:footnote w:type="continuationSeparator" w:id="0">
    <w:p w14:paraId="67B81494" w14:textId="77777777" w:rsidR="005D5FFF" w:rsidRDefault="005D5FFF" w:rsidP="005667E5">
      <w:r>
        <w:continuationSeparator/>
      </w:r>
    </w:p>
    <w:p w14:paraId="1BFA6995" w14:textId="77777777" w:rsidR="005D5FFF" w:rsidRDefault="005D5F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C42C8" w14:textId="77777777" w:rsidR="00370415" w:rsidRPr="0019193B" w:rsidRDefault="00370415" w:rsidP="005D6F11">
    <w:pPr>
      <w:pStyle w:val="en-tte0"/>
      <w:ind w:left="0" w:firstLine="0"/>
      <w:jc w:val="left"/>
    </w:pPr>
  </w:p>
  <w:p w14:paraId="5A3AD868" w14:textId="77777777" w:rsidR="00941E7E" w:rsidRDefault="00941E7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5A435" w14:textId="3FB12631" w:rsidR="00370415" w:rsidRPr="008329CF" w:rsidRDefault="0043180C" w:rsidP="009D500F">
    <w:pPr>
      <w:pStyle w:val="En-tte"/>
      <w:pBdr>
        <w:bottom w:val="single" w:sz="4" w:space="1" w:color="auto"/>
      </w:pBdr>
      <w:jc w:val="center"/>
      <w:rPr>
        <w:rFonts w:cstheme="minorHAnsi"/>
        <w:b/>
        <w:color w:val="CF007E"/>
        <w:sz w:val="20"/>
      </w:rPr>
    </w:pPr>
    <w:r w:rsidRPr="008329CF">
      <w:rPr>
        <w:rFonts w:cstheme="minorHAnsi"/>
        <w:b/>
        <w:color w:val="CF007E"/>
        <w:sz w:val="20"/>
      </w:rPr>
      <w:t xml:space="preserve">TROPHEES THIERRY MAYTRAUD - </w:t>
    </w:r>
    <w:r w:rsidR="009D500F" w:rsidRPr="008329CF">
      <w:rPr>
        <w:rFonts w:cstheme="minorHAnsi"/>
        <w:b/>
        <w:color w:val="CF007E"/>
        <w:sz w:val="20"/>
      </w:rPr>
      <w:t>NOVATECH 202</w:t>
    </w:r>
    <w:r w:rsidR="00C076F9" w:rsidRPr="008329CF">
      <w:rPr>
        <w:rFonts w:cstheme="minorHAnsi"/>
        <w:b/>
        <w:color w:val="CF007E"/>
        <w:sz w:val="20"/>
      </w:rPr>
      <w:t>6</w:t>
    </w:r>
  </w:p>
  <w:p w14:paraId="16294253" w14:textId="77777777" w:rsidR="00941E7E" w:rsidRDefault="00941E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0E1844"/>
    <w:multiLevelType w:val="multilevel"/>
    <w:tmpl w:val="25D48D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 w15:restartNumberingAfterBreak="0">
    <w:nsid w:val="45756730"/>
    <w:multiLevelType w:val="multilevel"/>
    <w:tmpl w:val="7474E568"/>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lvl>
    <w:lvl w:ilvl="3">
      <w:start w:val="1"/>
      <w:numFmt w:val="decimal"/>
      <w:pStyle w:val="Titre4"/>
      <w:lvlText w:val="%1.%2.%3.%4"/>
      <w:lvlJc w:val="left"/>
      <w:pPr>
        <w:tabs>
          <w:tab w:val="num" w:pos="864"/>
        </w:tabs>
        <w:ind w:left="864" w:hanging="864"/>
      </w:p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2" w15:restartNumberingAfterBreak="0">
    <w:nsid w:val="4A376A5D"/>
    <w:multiLevelType w:val="hybridMultilevel"/>
    <w:tmpl w:val="93DCC7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4FC74BC1"/>
    <w:multiLevelType w:val="hybridMultilevel"/>
    <w:tmpl w:val="7284A722"/>
    <w:lvl w:ilvl="0" w:tplc="5058AD74">
      <w:start w:val="1"/>
      <w:numFmt w:val="bullet"/>
      <w:pStyle w:val="TIRETS"/>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754B00CB"/>
    <w:multiLevelType w:val="hybridMultilevel"/>
    <w:tmpl w:val="202CAA10"/>
    <w:lvl w:ilvl="0" w:tplc="06F0A7B8">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C436E84"/>
    <w:multiLevelType w:val="hybridMultilevel"/>
    <w:tmpl w:val="FEB2A676"/>
    <w:lvl w:ilvl="0" w:tplc="45FE9670">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16cid:durableId="480542337">
    <w:abstractNumId w:val="1"/>
  </w:num>
  <w:num w:numId="2" w16cid:durableId="1976838764">
    <w:abstractNumId w:val="0"/>
  </w:num>
  <w:num w:numId="3" w16cid:durableId="797145527">
    <w:abstractNumId w:val="5"/>
  </w:num>
  <w:num w:numId="4" w16cid:durableId="1887833802">
    <w:abstractNumId w:val="3"/>
  </w:num>
  <w:num w:numId="5" w16cid:durableId="913977198">
    <w:abstractNumId w:val="4"/>
  </w:num>
  <w:num w:numId="6" w16cid:durableId="2053648976">
    <w:abstractNumId w:val="1"/>
    <w:lvlOverride w:ilvl="0">
      <w:startOverride w:val="1"/>
    </w:lvlOverride>
  </w:num>
  <w:num w:numId="7" w16cid:durableId="9363331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efaultTabStop w:val="708"/>
  <w:hyphenationZone w:val="425"/>
  <w:evenAndOddHeaders/>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BFD"/>
    <w:rsid w:val="00023D54"/>
    <w:rsid w:val="0008016D"/>
    <w:rsid w:val="000A7243"/>
    <w:rsid w:val="000B402D"/>
    <w:rsid w:val="000B548D"/>
    <w:rsid w:val="000C4446"/>
    <w:rsid w:val="000C49AF"/>
    <w:rsid w:val="000E3B02"/>
    <w:rsid w:val="000F08A9"/>
    <w:rsid w:val="00183221"/>
    <w:rsid w:val="00183BB7"/>
    <w:rsid w:val="0019193B"/>
    <w:rsid w:val="001945EA"/>
    <w:rsid w:val="002E0E07"/>
    <w:rsid w:val="002F6454"/>
    <w:rsid w:val="00326D40"/>
    <w:rsid w:val="003569E0"/>
    <w:rsid w:val="00370415"/>
    <w:rsid w:val="003730A3"/>
    <w:rsid w:val="00386C6E"/>
    <w:rsid w:val="00395096"/>
    <w:rsid w:val="003971FB"/>
    <w:rsid w:val="00397B39"/>
    <w:rsid w:val="003B43B7"/>
    <w:rsid w:val="003E33A4"/>
    <w:rsid w:val="00406F9D"/>
    <w:rsid w:val="00417639"/>
    <w:rsid w:val="0043180C"/>
    <w:rsid w:val="00453BFC"/>
    <w:rsid w:val="004E25C2"/>
    <w:rsid w:val="004E6436"/>
    <w:rsid w:val="00544E67"/>
    <w:rsid w:val="00547F41"/>
    <w:rsid w:val="005663F1"/>
    <w:rsid w:val="005667E5"/>
    <w:rsid w:val="0056699D"/>
    <w:rsid w:val="005A6353"/>
    <w:rsid w:val="005D0014"/>
    <w:rsid w:val="005D5FFF"/>
    <w:rsid w:val="005D6F11"/>
    <w:rsid w:val="00647EFF"/>
    <w:rsid w:val="006C3417"/>
    <w:rsid w:val="006E5F8F"/>
    <w:rsid w:val="00700E48"/>
    <w:rsid w:val="007073B8"/>
    <w:rsid w:val="00735EBE"/>
    <w:rsid w:val="00737F5E"/>
    <w:rsid w:val="007460AE"/>
    <w:rsid w:val="007513E2"/>
    <w:rsid w:val="00786072"/>
    <w:rsid w:val="0079199C"/>
    <w:rsid w:val="007B7EBB"/>
    <w:rsid w:val="0080091A"/>
    <w:rsid w:val="00802D46"/>
    <w:rsid w:val="008329CF"/>
    <w:rsid w:val="00872B7D"/>
    <w:rsid w:val="00882D5C"/>
    <w:rsid w:val="00883827"/>
    <w:rsid w:val="008839C5"/>
    <w:rsid w:val="00885554"/>
    <w:rsid w:val="008C6D20"/>
    <w:rsid w:val="00941E7E"/>
    <w:rsid w:val="009619F0"/>
    <w:rsid w:val="009B0817"/>
    <w:rsid w:val="009D500F"/>
    <w:rsid w:val="009E6576"/>
    <w:rsid w:val="00A055BB"/>
    <w:rsid w:val="00A05F03"/>
    <w:rsid w:val="00A605BF"/>
    <w:rsid w:val="00A62561"/>
    <w:rsid w:val="00A9340B"/>
    <w:rsid w:val="00AA1C3A"/>
    <w:rsid w:val="00B266A6"/>
    <w:rsid w:val="00B60BAB"/>
    <w:rsid w:val="00B66429"/>
    <w:rsid w:val="00B76FD1"/>
    <w:rsid w:val="00BA135E"/>
    <w:rsid w:val="00BB1267"/>
    <w:rsid w:val="00C076F9"/>
    <w:rsid w:val="00C0789A"/>
    <w:rsid w:val="00C10FB4"/>
    <w:rsid w:val="00C11F79"/>
    <w:rsid w:val="00C2487F"/>
    <w:rsid w:val="00C26503"/>
    <w:rsid w:val="00C27E0E"/>
    <w:rsid w:val="00C31BFD"/>
    <w:rsid w:val="00C636C8"/>
    <w:rsid w:val="00C71C8B"/>
    <w:rsid w:val="00CA1E44"/>
    <w:rsid w:val="00CB00D3"/>
    <w:rsid w:val="00CD41DD"/>
    <w:rsid w:val="00D13121"/>
    <w:rsid w:val="00D70620"/>
    <w:rsid w:val="00D763E8"/>
    <w:rsid w:val="00D77F96"/>
    <w:rsid w:val="00DA7D7D"/>
    <w:rsid w:val="00DC4FD1"/>
    <w:rsid w:val="00DE20F1"/>
    <w:rsid w:val="00DE549A"/>
    <w:rsid w:val="00E04432"/>
    <w:rsid w:val="00E615B3"/>
    <w:rsid w:val="00EA64D5"/>
    <w:rsid w:val="00ED7BF1"/>
    <w:rsid w:val="00EE5DF7"/>
    <w:rsid w:val="00F27622"/>
    <w:rsid w:val="00F3593E"/>
    <w:rsid w:val="00F747BF"/>
    <w:rsid w:val="00F91C97"/>
    <w:rsid w:val="00FA173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199153"/>
  <w15:chartTrackingRefBased/>
  <w15:docId w15:val="{591F2A98-C2B3-41C4-9C12-90ED73B56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es"/>
    <w:qFormat/>
    <w:rsid w:val="00C076F9"/>
    <w:pPr>
      <w:widowControl w:val="0"/>
      <w:spacing w:before="120"/>
      <w:jc w:val="both"/>
    </w:pPr>
    <w:rPr>
      <w:rFonts w:asciiTheme="minorHAnsi" w:hAnsiTheme="minorHAnsi"/>
      <w:szCs w:val="24"/>
    </w:rPr>
  </w:style>
  <w:style w:type="paragraph" w:styleId="Titre1">
    <w:name w:val="heading 1"/>
    <w:basedOn w:val="Normal"/>
    <w:next w:val="Normal"/>
    <w:qFormat/>
    <w:rsid w:val="009D500F"/>
    <w:pPr>
      <w:keepNext/>
      <w:numPr>
        <w:numId w:val="1"/>
      </w:numPr>
      <w:spacing w:before="200"/>
      <w:outlineLvl w:val="0"/>
    </w:pPr>
    <w:rPr>
      <w:rFonts w:cstheme="minorHAnsi"/>
      <w:b/>
      <w:bCs/>
      <w:caps/>
      <w:color w:val="00708E"/>
      <w:sz w:val="24"/>
    </w:rPr>
  </w:style>
  <w:style w:type="paragraph" w:styleId="Titre2">
    <w:name w:val="heading 2"/>
    <w:basedOn w:val="Normal"/>
    <w:next w:val="Normal"/>
    <w:qFormat/>
    <w:rsid w:val="009D500F"/>
    <w:pPr>
      <w:keepNext/>
      <w:numPr>
        <w:ilvl w:val="1"/>
        <w:numId w:val="1"/>
      </w:numPr>
      <w:outlineLvl w:val="1"/>
    </w:pPr>
    <w:rPr>
      <w:rFonts w:cstheme="minorHAnsi"/>
      <w:b/>
      <w:bCs/>
      <w:color w:val="00B6CF"/>
      <w:sz w:val="24"/>
      <w:szCs w:val="28"/>
    </w:rPr>
  </w:style>
  <w:style w:type="paragraph" w:styleId="Titre3">
    <w:name w:val="heading 3"/>
    <w:basedOn w:val="Normal"/>
    <w:next w:val="Normal"/>
    <w:qFormat/>
    <w:rsid w:val="009D500F"/>
    <w:pPr>
      <w:keepNext/>
      <w:numPr>
        <w:ilvl w:val="2"/>
        <w:numId w:val="1"/>
      </w:numPr>
      <w:outlineLvl w:val="2"/>
    </w:pPr>
    <w:rPr>
      <w:rFonts w:cstheme="minorHAnsi"/>
      <w:b/>
      <w:bCs/>
      <w:i/>
      <w:color w:val="CF007F"/>
      <w:szCs w:val="26"/>
    </w:rPr>
  </w:style>
  <w:style w:type="paragraph" w:styleId="Titre4">
    <w:name w:val="heading 4"/>
    <w:basedOn w:val="Normal"/>
    <w:next w:val="Normal"/>
    <w:pPr>
      <w:keepNext/>
      <w:numPr>
        <w:ilvl w:val="3"/>
        <w:numId w:val="1"/>
      </w:numPr>
      <w:spacing w:before="240" w:after="60"/>
      <w:outlineLvl w:val="3"/>
    </w:pPr>
    <w:rPr>
      <w:rFonts w:ascii="Times New Roman" w:hAnsi="Times New Roman"/>
      <w:b/>
      <w:bCs/>
      <w:sz w:val="28"/>
      <w:szCs w:val="28"/>
    </w:rPr>
  </w:style>
  <w:style w:type="paragraph" w:styleId="Titre5">
    <w:name w:val="heading 5"/>
    <w:basedOn w:val="Normal"/>
    <w:next w:val="Normal"/>
    <w:pPr>
      <w:numPr>
        <w:ilvl w:val="4"/>
        <w:numId w:val="1"/>
      </w:numPr>
      <w:spacing w:before="240" w:after="60"/>
      <w:outlineLvl w:val="4"/>
    </w:pPr>
    <w:rPr>
      <w:b/>
      <w:bCs/>
      <w:i/>
      <w:iCs/>
      <w:sz w:val="26"/>
      <w:szCs w:val="26"/>
    </w:rPr>
  </w:style>
  <w:style w:type="paragraph" w:styleId="Titre6">
    <w:name w:val="heading 6"/>
    <w:basedOn w:val="Normal"/>
    <w:next w:val="Normal"/>
    <w:pPr>
      <w:numPr>
        <w:ilvl w:val="5"/>
        <w:numId w:val="1"/>
      </w:numPr>
      <w:spacing w:before="240" w:after="60"/>
      <w:outlineLvl w:val="5"/>
    </w:pPr>
    <w:rPr>
      <w:rFonts w:ascii="Times New Roman" w:hAnsi="Times New Roman"/>
      <w:b/>
      <w:bCs/>
      <w:sz w:val="22"/>
      <w:szCs w:val="22"/>
    </w:rPr>
  </w:style>
  <w:style w:type="paragraph" w:styleId="Titre7">
    <w:name w:val="heading 7"/>
    <w:basedOn w:val="Normal"/>
    <w:next w:val="Normal"/>
    <w:pPr>
      <w:numPr>
        <w:ilvl w:val="6"/>
        <w:numId w:val="1"/>
      </w:numPr>
      <w:spacing w:before="240" w:after="60"/>
      <w:outlineLvl w:val="6"/>
    </w:pPr>
    <w:rPr>
      <w:rFonts w:ascii="Times New Roman" w:hAnsi="Times New Roman"/>
      <w:sz w:val="24"/>
    </w:rPr>
  </w:style>
  <w:style w:type="paragraph" w:styleId="Titre8">
    <w:name w:val="heading 8"/>
    <w:basedOn w:val="Normal"/>
    <w:next w:val="Normal"/>
    <w:pPr>
      <w:numPr>
        <w:ilvl w:val="7"/>
        <w:numId w:val="1"/>
      </w:numPr>
      <w:spacing w:before="240" w:after="60"/>
      <w:outlineLvl w:val="7"/>
    </w:pPr>
    <w:rPr>
      <w:rFonts w:ascii="Times New Roman" w:hAnsi="Times New Roman"/>
      <w:i/>
      <w:iCs/>
      <w:sz w:val="24"/>
    </w:rPr>
  </w:style>
  <w:style w:type="paragraph" w:styleId="Titre9">
    <w:name w:val="heading 9"/>
    <w:basedOn w:val="Normal"/>
    <w:next w:val="Normal"/>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semiHidden/>
    <w:rsid w:val="00406F9D"/>
    <w:pPr>
      <w:pBdr>
        <w:bottom w:val="single" w:sz="2" w:space="1" w:color="auto"/>
      </w:pBdr>
      <w:tabs>
        <w:tab w:val="center" w:pos="4536"/>
        <w:tab w:val="right" w:pos="9072"/>
      </w:tabs>
      <w:jc w:val="right"/>
    </w:pPr>
    <w:rPr>
      <w:sz w:val="16"/>
    </w:rPr>
  </w:style>
  <w:style w:type="paragraph" w:customStyle="1" w:styleId="0TitleTitre">
    <w:name w:val="0Title Titre"/>
    <w:basedOn w:val="Normal"/>
    <w:qFormat/>
    <w:rsid w:val="009D500F"/>
    <w:pPr>
      <w:ind w:left="1418" w:right="567"/>
      <w:jc w:val="left"/>
    </w:pPr>
    <w:rPr>
      <w:rFonts w:cstheme="minorHAnsi"/>
      <w:b/>
      <w:bCs/>
      <w:color w:val="00708E"/>
      <w:sz w:val="28"/>
    </w:rPr>
  </w:style>
  <w:style w:type="paragraph" w:customStyle="1" w:styleId="1Translation">
    <w:name w:val="1Translation"/>
    <w:basedOn w:val="Normal"/>
    <w:qFormat/>
    <w:rsid w:val="009D500F"/>
    <w:pPr>
      <w:ind w:left="1418" w:right="567"/>
      <w:jc w:val="left"/>
    </w:pPr>
    <w:rPr>
      <w:rFonts w:cstheme="minorHAnsi"/>
      <w:color w:val="00B6CF"/>
      <w:sz w:val="28"/>
      <w:lang w:val="en-GB"/>
    </w:rPr>
  </w:style>
  <w:style w:type="paragraph" w:customStyle="1" w:styleId="Legendes">
    <w:name w:val="Legendes"/>
    <w:basedOn w:val="Normal"/>
    <w:qFormat/>
    <w:rsid w:val="005667E5"/>
    <w:pPr>
      <w:jc w:val="center"/>
    </w:pPr>
    <w:rPr>
      <w:rFonts w:cs="Arial"/>
      <w:sz w:val="18"/>
    </w:rPr>
  </w:style>
  <w:style w:type="paragraph" w:customStyle="1" w:styleId="3names">
    <w:name w:val="3names"/>
    <w:basedOn w:val="1Translation"/>
    <w:qFormat/>
    <w:rsid w:val="009D500F"/>
    <w:rPr>
      <w:color w:val="CF007F"/>
      <w:sz w:val="24"/>
    </w:rPr>
  </w:style>
  <w:style w:type="character" w:styleId="Accentuation">
    <w:name w:val="Emphasis"/>
    <w:uiPriority w:val="20"/>
    <w:rsid w:val="00DE20F1"/>
    <w:rPr>
      <w:i/>
      <w:iCs/>
    </w:rPr>
  </w:style>
  <w:style w:type="paragraph" w:customStyle="1" w:styleId="TIRETS">
    <w:name w:val="TIRETS"/>
    <w:basedOn w:val="Normal"/>
    <w:qFormat/>
    <w:rsid w:val="009D500F"/>
    <w:pPr>
      <w:numPr>
        <w:numId w:val="4"/>
      </w:numPr>
    </w:pPr>
    <w:rPr>
      <w:rFonts w:cstheme="minorHAnsi"/>
    </w:rPr>
  </w:style>
  <w:style w:type="paragraph" w:customStyle="1" w:styleId="Biblio">
    <w:name w:val="Biblio"/>
    <w:basedOn w:val="Normal"/>
    <w:pPr>
      <w:spacing w:before="0"/>
      <w:ind w:left="284" w:hanging="284"/>
    </w:pPr>
    <w:rPr>
      <w:sz w:val="15"/>
      <w:lang w:val="en-GB"/>
    </w:rPr>
  </w:style>
  <w:style w:type="paragraph" w:styleId="Pieddepage">
    <w:name w:val="footer"/>
    <w:basedOn w:val="Normal"/>
    <w:semiHidden/>
    <w:pPr>
      <w:tabs>
        <w:tab w:val="center" w:pos="4536"/>
        <w:tab w:val="right" w:pos="9072"/>
      </w:tabs>
    </w:pPr>
  </w:style>
  <w:style w:type="paragraph" w:styleId="Titre">
    <w:name w:val="Title"/>
    <w:basedOn w:val="0TitleTitre"/>
    <w:next w:val="Normal"/>
    <w:link w:val="TitreCar"/>
    <w:uiPriority w:val="10"/>
    <w:qFormat/>
    <w:rsid w:val="008839C5"/>
    <w:pPr>
      <w:ind w:left="0"/>
    </w:pPr>
    <w:rPr>
      <w:sz w:val="24"/>
    </w:rPr>
  </w:style>
  <w:style w:type="paragraph" w:customStyle="1" w:styleId="titreanx">
    <w:name w:val="titreanx"/>
    <w:basedOn w:val="Titre1"/>
    <w:rsid w:val="00406F9D"/>
    <w:pPr>
      <w:numPr>
        <w:numId w:val="0"/>
      </w:numPr>
    </w:pPr>
    <w:rPr>
      <w:rFonts w:ascii="Arial" w:hAnsi="Arial"/>
    </w:rPr>
  </w:style>
  <w:style w:type="character" w:customStyle="1" w:styleId="TitreCar">
    <w:name w:val="Titre Car"/>
    <w:link w:val="Titre"/>
    <w:uiPriority w:val="10"/>
    <w:rsid w:val="008839C5"/>
    <w:rPr>
      <w:rFonts w:ascii="Arial" w:hAnsi="Arial" w:cs="Arial"/>
      <w:b/>
      <w:bCs/>
      <w:sz w:val="24"/>
      <w:szCs w:val="24"/>
    </w:rPr>
  </w:style>
  <w:style w:type="paragraph" w:styleId="Sous-titre">
    <w:name w:val="Subtitle"/>
    <w:basedOn w:val="1Translation"/>
    <w:next w:val="Normal"/>
    <w:link w:val="Sous-titreCar"/>
    <w:uiPriority w:val="11"/>
    <w:rsid w:val="0019193B"/>
    <w:pPr>
      <w:spacing w:after="120"/>
      <w:ind w:left="2835"/>
    </w:pPr>
    <w:rPr>
      <w:sz w:val="24"/>
    </w:rPr>
  </w:style>
  <w:style w:type="character" w:customStyle="1" w:styleId="Sous-titreCar">
    <w:name w:val="Sous-titre Car"/>
    <w:link w:val="Sous-titre"/>
    <w:uiPriority w:val="11"/>
    <w:rsid w:val="0019193B"/>
    <w:rPr>
      <w:rFonts w:ascii="Arial" w:hAnsi="Arial"/>
      <w:sz w:val="24"/>
      <w:szCs w:val="24"/>
      <w:lang w:val="en-GB"/>
    </w:rPr>
  </w:style>
  <w:style w:type="paragraph" w:customStyle="1" w:styleId="en-tte0">
    <w:name w:val="en-tête"/>
    <w:basedOn w:val="Normal"/>
    <w:link w:val="en-tteCar"/>
    <w:qFormat/>
    <w:rsid w:val="00406F9D"/>
    <w:pPr>
      <w:pBdr>
        <w:bottom w:val="single" w:sz="2" w:space="1" w:color="auto"/>
      </w:pBdr>
      <w:ind w:left="284" w:hanging="284"/>
      <w:jc w:val="right"/>
    </w:pPr>
    <w:rPr>
      <w:sz w:val="16"/>
    </w:rPr>
  </w:style>
  <w:style w:type="character" w:styleId="Accentuationlgre">
    <w:name w:val="Subtle Emphasis"/>
    <w:uiPriority w:val="19"/>
    <w:rsid w:val="00DE20F1"/>
    <w:rPr>
      <w:rFonts w:ascii="Calibri" w:hAnsi="Calibri"/>
      <w:color w:val="548DD4"/>
    </w:rPr>
  </w:style>
  <w:style w:type="character" w:styleId="Rfrenceintense">
    <w:name w:val="Intense Reference"/>
    <w:uiPriority w:val="32"/>
    <w:qFormat/>
    <w:rsid w:val="00735EBE"/>
    <w:rPr>
      <w:sz w:val="18"/>
      <w:lang w:val="en-GB"/>
    </w:rPr>
  </w:style>
  <w:style w:type="paragraph" w:customStyle="1" w:styleId="4organisme">
    <w:name w:val="4organisme"/>
    <w:basedOn w:val="Normal"/>
    <w:link w:val="4organismeCar"/>
    <w:qFormat/>
    <w:rsid w:val="00397B39"/>
    <w:pPr>
      <w:spacing w:before="0"/>
      <w:ind w:left="1418" w:right="567"/>
      <w:jc w:val="left"/>
    </w:pPr>
  </w:style>
  <w:style w:type="character" w:customStyle="1" w:styleId="en-tteCar">
    <w:name w:val="en-tête Car"/>
    <w:link w:val="en-tte0"/>
    <w:rsid w:val="00406F9D"/>
    <w:rPr>
      <w:rFonts w:ascii="Arial" w:hAnsi="Arial"/>
      <w:sz w:val="16"/>
      <w:szCs w:val="24"/>
    </w:rPr>
  </w:style>
  <w:style w:type="character" w:styleId="Marquedecommentaire">
    <w:name w:val="annotation reference"/>
    <w:uiPriority w:val="99"/>
    <w:semiHidden/>
    <w:unhideWhenUsed/>
    <w:rsid w:val="007B7EBB"/>
    <w:rPr>
      <w:sz w:val="16"/>
      <w:szCs w:val="16"/>
    </w:rPr>
  </w:style>
  <w:style w:type="character" w:customStyle="1" w:styleId="4organismeCar">
    <w:name w:val="4organisme Car"/>
    <w:link w:val="4organisme"/>
    <w:rsid w:val="00397B39"/>
    <w:rPr>
      <w:rFonts w:ascii="Arial" w:hAnsi="Arial"/>
      <w:szCs w:val="24"/>
    </w:rPr>
  </w:style>
  <w:style w:type="paragraph" w:styleId="Commentaire">
    <w:name w:val="annotation text"/>
    <w:basedOn w:val="Normal"/>
    <w:link w:val="CommentaireCar"/>
    <w:uiPriority w:val="99"/>
    <w:semiHidden/>
    <w:unhideWhenUsed/>
    <w:rsid w:val="007B7EBB"/>
    <w:rPr>
      <w:szCs w:val="20"/>
    </w:rPr>
  </w:style>
  <w:style w:type="character" w:customStyle="1" w:styleId="CommentaireCar">
    <w:name w:val="Commentaire Car"/>
    <w:link w:val="Commentaire"/>
    <w:uiPriority w:val="99"/>
    <w:semiHidden/>
    <w:rsid w:val="007B7EBB"/>
    <w:rPr>
      <w:rFonts w:ascii="Arial" w:hAnsi="Arial"/>
    </w:rPr>
  </w:style>
  <w:style w:type="paragraph" w:styleId="Objetducommentaire">
    <w:name w:val="annotation subject"/>
    <w:basedOn w:val="Commentaire"/>
    <w:next w:val="Commentaire"/>
    <w:link w:val="ObjetducommentaireCar"/>
    <w:uiPriority w:val="99"/>
    <w:semiHidden/>
    <w:unhideWhenUsed/>
    <w:rsid w:val="007B7EBB"/>
    <w:rPr>
      <w:b/>
      <w:bCs/>
    </w:rPr>
  </w:style>
  <w:style w:type="character" w:customStyle="1" w:styleId="ObjetducommentaireCar">
    <w:name w:val="Objet du commentaire Car"/>
    <w:link w:val="Objetducommentaire"/>
    <w:uiPriority w:val="99"/>
    <w:semiHidden/>
    <w:rsid w:val="007B7EBB"/>
    <w:rPr>
      <w:rFonts w:ascii="Arial" w:hAnsi="Arial"/>
      <w:b/>
      <w:bCs/>
    </w:rPr>
  </w:style>
  <w:style w:type="paragraph" w:styleId="Textedebulles">
    <w:name w:val="Balloon Text"/>
    <w:basedOn w:val="Normal"/>
    <w:link w:val="TextedebullesCar"/>
    <w:uiPriority w:val="99"/>
    <w:semiHidden/>
    <w:unhideWhenUsed/>
    <w:rsid w:val="007B7EBB"/>
    <w:pPr>
      <w:spacing w:before="0"/>
    </w:pPr>
    <w:rPr>
      <w:rFonts w:ascii="Tahoma" w:hAnsi="Tahoma" w:cs="Tahoma"/>
      <w:sz w:val="16"/>
      <w:szCs w:val="16"/>
    </w:rPr>
  </w:style>
  <w:style w:type="character" w:customStyle="1" w:styleId="TextedebullesCar">
    <w:name w:val="Texte de bulles Car"/>
    <w:link w:val="Textedebulles"/>
    <w:uiPriority w:val="99"/>
    <w:semiHidden/>
    <w:rsid w:val="007B7EBB"/>
    <w:rPr>
      <w:rFonts w:ascii="Tahoma" w:hAnsi="Tahoma" w:cs="Tahoma"/>
      <w:sz w:val="16"/>
      <w:szCs w:val="16"/>
    </w:rPr>
  </w:style>
  <w:style w:type="character" w:styleId="Lienhypertexte">
    <w:name w:val="Hyperlink"/>
    <w:basedOn w:val="Policepardfaut"/>
    <w:uiPriority w:val="99"/>
    <w:unhideWhenUsed/>
    <w:rsid w:val="00C27E0E"/>
    <w:rPr>
      <w:color w:val="0563C1" w:themeColor="hyperlink"/>
      <w:u w:val="single"/>
    </w:rPr>
  </w:style>
  <w:style w:type="paragraph" w:customStyle="1" w:styleId="Aucunstyle">
    <w:name w:val="[Aucun style]"/>
    <w:rsid w:val="00F27622"/>
    <w:pPr>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LSSTEXTECOURANT">
    <w:name w:val="LSS TEXTE COURANT"/>
    <w:basedOn w:val="Normal"/>
    <w:next w:val="Aucunstyle"/>
    <w:uiPriority w:val="99"/>
    <w:rsid w:val="00F27622"/>
    <w:pPr>
      <w:widowControl/>
      <w:autoSpaceDE w:val="0"/>
      <w:autoSpaceDN w:val="0"/>
      <w:adjustRightInd w:val="0"/>
      <w:spacing w:before="0" w:line="289" w:lineRule="auto"/>
      <w:ind w:firstLine="400"/>
      <w:textAlignment w:val="baseline"/>
    </w:pPr>
    <w:rPr>
      <w:rFonts w:ascii="FFF Acid Grotesk Book" w:hAnsi="FFF Acid Grotesk Book" w:cs="FFF Acid Grotesk Book"/>
      <w:color w:val="000000"/>
      <w:sz w:val="24"/>
    </w:rPr>
  </w:style>
  <w:style w:type="character" w:customStyle="1" w:styleId="LSSTEXTECOURANT1">
    <w:name w:val="LSS TEXTE COURANT1"/>
    <w:uiPriority w:val="99"/>
    <w:rsid w:val="00F27622"/>
    <w:rPr>
      <w:rFonts w:ascii="FFF Acid Grotesk Book" w:hAnsi="FFF Acid Grotesk Book" w:cs="FFF Acid Grotesk Book"/>
      <w:color w:val="000000"/>
      <w:sz w:val="24"/>
      <w:szCs w:val="24"/>
    </w:rPr>
  </w:style>
  <w:style w:type="paragraph" w:customStyle="1" w:styleId="LSSSOUSTITRES">
    <w:name w:val="LSS SOUS TITRES"/>
    <w:basedOn w:val="Aucunstyle"/>
    <w:uiPriority w:val="99"/>
    <w:rsid w:val="00F27622"/>
    <w:pPr>
      <w:spacing w:before="220" w:line="289" w:lineRule="auto"/>
      <w:textAlignment w:val="baseline"/>
    </w:pPr>
    <w:rPr>
      <w:rFonts w:ascii="FFF Acid Grotesk Book" w:hAnsi="FFF Acid Grotesk Book" w:cs="FFF Acid Grotesk Book"/>
      <w:sz w:val="44"/>
      <w:szCs w:val="44"/>
    </w:rPr>
  </w:style>
  <w:style w:type="character" w:customStyle="1" w:styleId="LSSSOUSTITRES1">
    <w:name w:val="LSS SOUS TITRES1"/>
    <w:basedOn w:val="Policepardfaut"/>
    <w:uiPriority w:val="99"/>
    <w:rsid w:val="00F27622"/>
    <w:rPr>
      <w:rFonts w:ascii="FFF Acid Grotesk Book" w:hAnsi="FFF Acid Grotesk Book" w:cs="FFF Acid Grotesk Book"/>
      <w:color w:val="000000"/>
      <w:sz w:val="44"/>
      <w:szCs w:val="44"/>
    </w:rPr>
  </w:style>
  <w:style w:type="paragraph" w:customStyle="1" w:styleId="LSSCREDITSPRIX">
    <w:name w:val="LSS CREDITS &amp; PRIX"/>
    <w:basedOn w:val="Aucunstyle"/>
    <w:uiPriority w:val="99"/>
    <w:rsid w:val="00CB00D3"/>
    <w:pPr>
      <w:suppressAutoHyphens/>
      <w:spacing w:line="289" w:lineRule="auto"/>
      <w:ind w:left="360"/>
      <w:textAlignment w:val="baseline"/>
    </w:pPr>
    <w:rPr>
      <w:rFonts w:ascii="ABC Favorit Mono Light" w:hAnsi="ABC Favorit Mono Light" w:cs="ABC Favorit Mono Light"/>
      <w:sz w:val="19"/>
      <w:szCs w:val="19"/>
    </w:rPr>
  </w:style>
  <w:style w:type="character" w:customStyle="1" w:styleId="LSSCREDITSPRIX1">
    <w:name w:val="LSS CREDITS &amp; PRIX1"/>
    <w:uiPriority w:val="99"/>
    <w:rsid w:val="00CB00D3"/>
    <w:rPr>
      <w:rFonts w:ascii="ABC Favorit Mono Light" w:hAnsi="ABC Favorit Mono Light" w:cs="ABC Favorit Mono Light"/>
      <w:spacing w:val="0"/>
      <w:sz w:val="19"/>
      <w:szCs w:val="19"/>
      <w:vertAlign w:val="baseline"/>
    </w:rPr>
  </w:style>
  <w:style w:type="paragraph" w:styleId="Paragraphedeliste">
    <w:name w:val="List Paragraph"/>
    <w:basedOn w:val="Normal"/>
    <w:uiPriority w:val="34"/>
    <w:rsid w:val="00D763E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hrejony@cogeci.fr" TargetMode="External"/><Relationship Id="rId18" Type="http://schemas.openxmlformats.org/officeDocument/2006/relationships/image" Target="media/image3.emf"/><Relationship Id="rId26" Type="http://schemas.openxmlformats.org/officeDocument/2006/relationships/image" Target="media/image11.jpeg"/><Relationship Id="rId3" Type="http://schemas.openxmlformats.org/officeDocument/2006/relationships/customXml" Target="../customXml/item3.xml"/><Relationship Id="rId21" Type="http://schemas.openxmlformats.org/officeDocument/2006/relationships/image" Target="media/image6.jpe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tbenard@infraservices.fr" TargetMode="External"/><Relationship Id="rId17" Type="http://schemas.openxmlformats.org/officeDocument/2006/relationships/image" Target="media/image2.emf"/><Relationship Id="rId25" Type="http://schemas.openxmlformats.org/officeDocument/2006/relationships/image" Target="media/image10.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image" Target="media/image5.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gence@lanton-associes.com" TargetMode="External"/><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mailto:ecogeo.zoom@orange.fr" TargetMode="External"/><Relationship Id="rId23" Type="http://schemas.openxmlformats.org/officeDocument/2006/relationships/image" Target="media/image8.jpeg"/><Relationship Id="rId28" Type="http://schemas.openxmlformats.org/officeDocument/2006/relationships/image" Target="media/image13.jpe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f.franjou@wanadoo.fr"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header" Target="header2.xml"/><Relationship Id="rId8" Type="http://schemas.openxmlformats.org/officeDocument/2006/relationships/webSettings" Target="web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551e59af-c345-4516-8904-314e9b251ad6" xsi:nil="true"/>
    <lcf76f155ced4ddcb4097134ff3c332f xmlns="d17ac1b6-3fb5-4b17-a073-724c0a731bc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7273B52-6363-4244-ABF0-17399B85C9CE}">
  <ds:schemaRefs>
    <ds:schemaRef ds:uri="http://schemas.microsoft.com/sharepoint/v3/contenttype/forms"/>
  </ds:schemaRefs>
</ds:datastoreItem>
</file>

<file path=customXml/itemProps2.xml><?xml version="1.0" encoding="utf-8"?>
<ds:datastoreItem xmlns:ds="http://schemas.openxmlformats.org/officeDocument/2006/customXml" ds:itemID="{FC66BBF8-9794-4A9A-B7E9-3FE36D81F41D}">
  <ds:schemaRefs>
    <ds:schemaRef ds:uri="http://schemas.openxmlformats.org/officeDocument/2006/bibliography"/>
  </ds:schemaRefs>
</ds:datastoreItem>
</file>

<file path=customXml/itemProps3.xml><?xml version="1.0" encoding="utf-8"?>
<ds:datastoreItem xmlns:ds="http://schemas.openxmlformats.org/officeDocument/2006/customXml" ds:itemID="{F73BA016-7450-4BF5-8C50-1FE710477F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7ac1b6-3fb5-4b17-a073-724c0a731bcf"/>
    <ds:schemaRef ds:uri="551e59af-c345-4516-8904-314e9b251a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17793A-485B-446E-AD9B-C72AE8B6689D}">
  <ds:schemaRefs>
    <ds:schemaRef ds:uri="http://schemas.microsoft.com/office/2006/metadata/properties"/>
    <ds:schemaRef ds:uri="http://schemas.microsoft.com/office/infopath/2007/PartnerControls"/>
    <ds:schemaRef ds:uri="551e59af-c345-4516-8904-314e9b251ad6"/>
    <ds:schemaRef ds:uri="d17ac1b6-3fb5-4b17-a073-724c0a731bcf"/>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926</Words>
  <Characters>5094</Characters>
  <Application>Microsoft Office Word</Application>
  <DocSecurity>0</DocSecurity>
  <Lines>42</Lines>
  <Paragraphs>12</Paragraphs>
  <ScaleCrop>false</ScaleCrop>
  <HeadingPairs>
    <vt:vector size="2" baseType="variant">
      <vt:variant>
        <vt:lpstr>Titre</vt:lpstr>
      </vt:variant>
      <vt:variant>
        <vt:i4>1</vt:i4>
      </vt:variant>
    </vt:vector>
  </HeadingPairs>
  <TitlesOfParts>
    <vt:vector size="1" baseType="lpstr">
      <vt:lpstr>Communication Novatech 2026</vt:lpstr>
    </vt:vector>
  </TitlesOfParts>
  <Company>GRAIE</Company>
  <LinksUpToDate>false</LinksUpToDate>
  <CharactersWithSpaces>6008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Novatech 2026</dc:title>
  <dc:subject/>
  <dc:creator>GRAIE</dc:creator>
  <cp:keywords/>
  <dc:description/>
  <cp:lastModifiedBy>Laure DUMONTE - Graie</cp:lastModifiedBy>
  <cp:revision>3</cp:revision>
  <cp:lastPrinted>2003-09-03T12:25:00Z</cp:lastPrinted>
  <dcterms:created xsi:type="dcterms:W3CDTF">2025-12-15T09:08:00Z</dcterms:created>
  <dcterms:modified xsi:type="dcterms:W3CDTF">2025-12-15T09:11:00Z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0x010100EF60F44DFF40DC49B22F1290DAC27D35</vt:lpwstr>
  </property>
  <property fmtid="{D5CDD505-2E9C-101B-9397-08002B2CF9AE}" pid="3" name="MediaServiceImageTags">
    <vt:lpwstr/>
  </property>
</Properties>
</file>