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4BD12" w14:textId="553F7001" w:rsidR="16E20FF6" w:rsidRDefault="16E20FF6" w:rsidP="353EFD53">
      <w:pPr>
        <w:pStyle w:val="0TitleTitre"/>
        <w:spacing w:line="259" w:lineRule="auto"/>
      </w:pPr>
      <w:r>
        <w:t>UNE STRATEGIE POLITIQUE POUR PLACER L’EAU AU COEUR DE L’AMENAGEMENT URBAIN</w:t>
      </w:r>
      <w:r w:rsidR="001D2AD0">
        <w:t xml:space="preserve"> : </w:t>
      </w:r>
      <w:bookmarkStart w:id="0" w:name="_Hlk216280969"/>
      <w:r w:rsidR="001D2AD0">
        <w:t>« LA SEINE-SAINT-DENIS, TERRITOIRE D’EAU »</w:t>
      </w:r>
    </w:p>
    <w:bookmarkEnd w:id="0"/>
    <w:p w14:paraId="53BBF161" w14:textId="72D61EF4" w:rsidR="402C723F" w:rsidRDefault="402C723F" w:rsidP="353EFD53">
      <w:pPr>
        <w:pStyle w:val="1Translation"/>
        <w:spacing w:line="259" w:lineRule="auto"/>
      </w:pPr>
      <w:r>
        <w:t xml:space="preserve">A political strategy to </w:t>
      </w:r>
      <w:r w:rsidR="27F36522">
        <w:t>make water a central component of urban development</w:t>
      </w:r>
      <w:r w:rsidR="001D2AD0" w:rsidRPr="001D2AD0">
        <w:t xml:space="preserve">« </w:t>
      </w:r>
      <w:r w:rsidR="001D2AD0">
        <w:t xml:space="preserve">La </w:t>
      </w:r>
      <w:r w:rsidR="001D2AD0" w:rsidRPr="001D2AD0">
        <w:t>S</w:t>
      </w:r>
      <w:r w:rsidR="001D2AD0">
        <w:t>eine-Saint-Denis</w:t>
      </w:r>
      <w:r w:rsidR="001D2AD0" w:rsidRPr="001D2AD0">
        <w:t xml:space="preserve">, </w:t>
      </w:r>
      <w:proofErr w:type="spellStart"/>
      <w:r w:rsidR="001D2AD0">
        <w:t>territoire</w:t>
      </w:r>
      <w:proofErr w:type="spellEnd"/>
      <w:r w:rsidR="001D2AD0">
        <w:t xml:space="preserve"> </w:t>
      </w:r>
      <w:proofErr w:type="spellStart"/>
      <w:r w:rsidR="001D2AD0">
        <w:t>d’eau</w:t>
      </w:r>
      <w:proofErr w:type="spellEnd"/>
      <w:r w:rsidR="001D2AD0" w:rsidRPr="001D2AD0">
        <w:t xml:space="preserve"> »</w:t>
      </w:r>
    </w:p>
    <w:p w14:paraId="009574E5" w14:textId="77777777" w:rsidR="00C31BFD" w:rsidRPr="0043180C" w:rsidRDefault="00C31BFD" w:rsidP="009D500F">
      <w:pPr>
        <w:pStyle w:val="3names"/>
        <w:rPr>
          <w:color w:val="auto"/>
          <w:sz w:val="20"/>
          <w:szCs w:val="20"/>
        </w:rPr>
      </w:pPr>
    </w:p>
    <w:p w14:paraId="00B21318" w14:textId="2E015AA0" w:rsidR="00C31BFD" w:rsidRPr="00C076F9" w:rsidRDefault="40AD920E" w:rsidP="009D500F">
      <w:pPr>
        <w:pStyle w:val="3names"/>
        <w:rPr>
          <w:color w:val="CF007E"/>
          <w:lang w:val="fr-FR"/>
        </w:rPr>
      </w:pPr>
      <w:proofErr w:type="spellStart"/>
      <w:r w:rsidRPr="353EFD53">
        <w:rPr>
          <w:color w:val="CF007E"/>
          <w:lang w:val="fr-FR"/>
        </w:rPr>
        <w:t>Quillien</w:t>
      </w:r>
      <w:proofErr w:type="spellEnd"/>
      <w:r w:rsidRPr="353EFD53">
        <w:rPr>
          <w:color w:val="CF007E"/>
          <w:lang w:val="fr-FR"/>
        </w:rPr>
        <w:t xml:space="preserve"> Ronan, </w:t>
      </w:r>
      <w:proofErr w:type="spellStart"/>
      <w:r w:rsidR="00DB6055">
        <w:rPr>
          <w:color w:val="CF007E"/>
          <w:lang w:val="fr-FR"/>
        </w:rPr>
        <w:t>Chaumeau</w:t>
      </w:r>
      <w:proofErr w:type="spellEnd"/>
      <w:r w:rsidR="00DB6055">
        <w:rPr>
          <w:color w:val="CF007E"/>
          <w:lang w:val="fr-FR"/>
        </w:rPr>
        <w:t xml:space="preserve"> François, Abbas Linda, </w:t>
      </w:r>
      <w:proofErr w:type="spellStart"/>
      <w:r w:rsidR="00DB6055">
        <w:rPr>
          <w:color w:val="CF007E"/>
          <w:lang w:val="fr-FR"/>
        </w:rPr>
        <w:t>Coppolino</w:t>
      </w:r>
      <w:proofErr w:type="spellEnd"/>
      <w:r w:rsidR="00DB6055">
        <w:rPr>
          <w:color w:val="CF007E"/>
          <w:lang w:val="fr-FR"/>
        </w:rPr>
        <w:t xml:space="preserve"> Luisa, Hayes Eva, </w:t>
      </w:r>
      <w:proofErr w:type="spellStart"/>
      <w:r w:rsidR="00DB6055">
        <w:rPr>
          <w:color w:val="CF007E"/>
          <w:lang w:val="fr-FR"/>
        </w:rPr>
        <w:t>Heyd</w:t>
      </w:r>
      <w:proofErr w:type="spellEnd"/>
      <w:r w:rsidR="00DB6055">
        <w:rPr>
          <w:color w:val="CF007E"/>
          <w:lang w:val="fr-FR"/>
        </w:rPr>
        <w:t xml:space="preserve"> Colombine, </w:t>
      </w:r>
      <w:proofErr w:type="spellStart"/>
      <w:r w:rsidR="00DB6055">
        <w:rPr>
          <w:color w:val="CF007E"/>
          <w:lang w:val="fr-FR"/>
        </w:rPr>
        <w:t>Preschez</w:t>
      </w:r>
      <w:proofErr w:type="spellEnd"/>
      <w:r w:rsidR="00DB6055">
        <w:rPr>
          <w:color w:val="CF007E"/>
          <w:lang w:val="fr-FR"/>
        </w:rPr>
        <w:t xml:space="preserve"> Victor, Rouillé-Kielo Gaële</w:t>
      </w:r>
    </w:p>
    <w:p w14:paraId="47466B54" w14:textId="4E421FE4" w:rsidR="353EFD53" w:rsidRDefault="353EFD53" w:rsidP="353EFD53">
      <w:pPr>
        <w:pStyle w:val="3names"/>
        <w:rPr>
          <w:color w:val="CF007E"/>
          <w:lang w:val="fr-FR"/>
        </w:rPr>
      </w:pPr>
    </w:p>
    <w:p w14:paraId="58E5AE67" w14:textId="7360F070" w:rsidR="353EFD53" w:rsidRDefault="353EFD53" w:rsidP="00C667C6">
      <w:pPr>
        <w:pStyle w:val="3names"/>
        <w:ind w:left="1416"/>
        <w:rPr>
          <w:color w:val="CF007E"/>
          <w:lang w:val="fr-FR"/>
        </w:rPr>
      </w:pPr>
    </w:p>
    <w:p w14:paraId="4A932A8A" w14:textId="77777777" w:rsidR="00DE20F1" w:rsidRPr="005D6F11" w:rsidRDefault="00DE20F1" w:rsidP="00397B39">
      <w:pPr>
        <w:pStyle w:val="4organisme"/>
        <w:rPr>
          <w:rFonts w:cstheme="minorHAnsi"/>
        </w:rPr>
      </w:pPr>
    </w:p>
    <w:p w14:paraId="36D14F92" w14:textId="77777777" w:rsidR="00E30AB5" w:rsidRDefault="00E30AB5" w:rsidP="00E30AB5">
      <w:pPr>
        <w:pStyle w:val="4organisme"/>
        <w:rPr>
          <w:rFonts w:cs="Calibri"/>
        </w:rPr>
      </w:pPr>
      <w:r>
        <w:rPr>
          <w:rFonts w:cs="Calibri"/>
        </w:rPr>
        <w:t>Département de la Seine-Saint-Denis, Direction de l’Eau et de l’Assainissement, Service Hydrologie Urbaine et Environnement</w:t>
      </w:r>
      <w:r>
        <w:rPr>
          <w:rFonts w:cs="Calibri"/>
        </w:rPr>
        <w:br/>
        <w:t>eaudanslaville@seinesaintdenis.fr</w:t>
      </w:r>
    </w:p>
    <w:p w14:paraId="784ABAF8" w14:textId="77777777" w:rsidR="00C31BFD" w:rsidRPr="005D6F11" w:rsidRDefault="00C31BFD" w:rsidP="005667E5">
      <w:pPr>
        <w:rPr>
          <w:rFonts w:cstheme="minorHAnsi"/>
        </w:rPr>
      </w:pPr>
    </w:p>
    <w:p w14:paraId="65F3C4C3" w14:textId="2D697133" w:rsidR="00C31BFD" w:rsidRPr="005D6F11" w:rsidRDefault="00F3593E" w:rsidP="009D500F">
      <w:pPr>
        <w:pStyle w:val="Titre"/>
      </w:pPr>
      <w:r>
        <w:t>Présentation résumée</w:t>
      </w:r>
    </w:p>
    <w:p w14:paraId="53D052AB" w14:textId="41650B18" w:rsidR="00C31BFD" w:rsidRPr="005D6F11" w:rsidRDefault="007466F1" w:rsidP="00AA1C3A">
      <w:pPr>
        <w:rPr>
          <w:rFonts w:cstheme="minorHAnsi"/>
        </w:rPr>
      </w:pPr>
      <w:r>
        <w:rPr>
          <w:rFonts w:cstheme="minorHAnsi"/>
        </w:rPr>
        <w:t xml:space="preserve">Cette communication présente </w:t>
      </w:r>
      <w:r w:rsidR="00BE64B5">
        <w:rPr>
          <w:rFonts w:cstheme="minorHAnsi"/>
        </w:rPr>
        <w:t>le renouvellement profond de la politique publique dédiée à l’eau</w:t>
      </w:r>
      <w:r w:rsidR="002D2483">
        <w:rPr>
          <w:rFonts w:cstheme="minorHAnsi"/>
        </w:rPr>
        <w:t xml:space="preserve"> pluviale</w:t>
      </w:r>
      <w:r w:rsidR="00BE64B5">
        <w:rPr>
          <w:rFonts w:cstheme="minorHAnsi"/>
        </w:rPr>
        <w:t xml:space="preserve"> du Département de la Seine-Saint-Denis. Cette nouvelle stratégie repose sur deux documents directeurs : le Manifeste « Seine-Saint-Denis, territoire d’eau » et son plan d’actions. </w:t>
      </w:r>
      <w:r w:rsidR="00A34F05">
        <w:rPr>
          <w:rFonts w:cstheme="minorHAnsi"/>
        </w:rPr>
        <w:t>Cette communication</w:t>
      </w:r>
      <w:r w:rsidR="00BE64B5">
        <w:rPr>
          <w:rFonts w:cstheme="minorHAnsi"/>
        </w:rPr>
        <w:t xml:space="preserve"> présente ces deux documents adoptés en avril 2024 et</w:t>
      </w:r>
      <w:r w:rsidR="00A34F05">
        <w:rPr>
          <w:rFonts w:cstheme="minorHAnsi"/>
        </w:rPr>
        <w:t xml:space="preserve"> revient</w:t>
      </w:r>
      <w:r w:rsidR="00BE64B5">
        <w:rPr>
          <w:rFonts w:cstheme="minorHAnsi"/>
        </w:rPr>
        <w:t>,</w:t>
      </w:r>
      <w:r w:rsidR="00A34F05">
        <w:rPr>
          <w:rFonts w:cstheme="minorHAnsi"/>
        </w:rPr>
        <w:t xml:space="preserve"> à travers une diversité d’actions mises en œuvre</w:t>
      </w:r>
      <w:r w:rsidR="00BE64B5">
        <w:rPr>
          <w:rFonts w:cstheme="minorHAnsi"/>
        </w:rPr>
        <w:t xml:space="preserve">, sur le caractère innovant et </w:t>
      </w:r>
      <w:r w:rsidR="00A34F05">
        <w:rPr>
          <w:rFonts w:cstheme="minorHAnsi"/>
        </w:rPr>
        <w:t>partenarial</w:t>
      </w:r>
      <w:r w:rsidR="00010A1F">
        <w:rPr>
          <w:rFonts w:cstheme="minorHAnsi"/>
        </w:rPr>
        <w:t>e</w:t>
      </w:r>
      <w:r w:rsidR="00BE64B5">
        <w:rPr>
          <w:rFonts w:cstheme="minorHAnsi"/>
        </w:rPr>
        <w:t xml:space="preserve"> de la démarche</w:t>
      </w:r>
      <w:r w:rsidR="00A34F05">
        <w:rPr>
          <w:rFonts w:cstheme="minorHAnsi"/>
        </w:rPr>
        <w:t>.</w:t>
      </w:r>
      <w:r w:rsidR="002D2483">
        <w:rPr>
          <w:rFonts w:cstheme="minorHAnsi"/>
        </w:rPr>
        <w:t xml:space="preserve"> Il s’agit d’ajouter de nouvelles dimensions</w:t>
      </w:r>
      <w:r w:rsidR="001D2AD0">
        <w:rPr>
          <w:rFonts w:cstheme="minorHAnsi"/>
        </w:rPr>
        <w:t xml:space="preserve"> (écologique et sociale notamment) </w:t>
      </w:r>
      <w:r w:rsidR="002D2483">
        <w:rPr>
          <w:rFonts w:cstheme="minorHAnsi"/>
        </w:rPr>
        <w:t xml:space="preserve">à la prise en compte de l’eau dans les aménagements, de repenser les outils nécessaires à l’accompagnement des </w:t>
      </w:r>
      <w:proofErr w:type="spellStart"/>
      <w:r w:rsidR="002D2483">
        <w:rPr>
          <w:rFonts w:cstheme="minorHAnsi"/>
        </w:rPr>
        <w:t>acteur·rices</w:t>
      </w:r>
      <w:proofErr w:type="spellEnd"/>
      <w:r w:rsidR="002D2483">
        <w:rPr>
          <w:rFonts w:cstheme="minorHAnsi"/>
        </w:rPr>
        <w:t xml:space="preserve"> et de produire de la connaissance pluridisciplinaire.</w:t>
      </w:r>
      <w:r w:rsidR="00A34F05">
        <w:rPr>
          <w:rFonts w:cstheme="minorHAnsi"/>
        </w:rPr>
        <w:t xml:space="preserve"> </w:t>
      </w:r>
      <w:r w:rsidR="00BE64B5">
        <w:rPr>
          <w:rFonts w:cstheme="minorHAnsi"/>
        </w:rPr>
        <w:t xml:space="preserve">Enfin, plusieurs </w:t>
      </w:r>
      <w:r w:rsidR="00A34F05">
        <w:rPr>
          <w:rFonts w:cstheme="minorHAnsi"/>
        </w:rPr>
        <w:t xml:space="preserve">perspectives de travail </w:t>
      </w:r>
      <w:r w:rsidR="00010A1F">
        <w:rPr>
          <w:rFonts w:cstheme="minorHAnsi"/>
        </w:rPr>
        <w:t>qui participeront au</w:t>
      </w:r>
      <w:r w:rsidR="00A34F05">
        <w:rPr>
          <w:rFonts w:cstheme="minorHAnsi"/>
        </w:rPr>
        <w:t xml:space="preserve"> déploiement futur</w:t>
      </w:r>
      <w:r w:rsidR="0067337C">
        <w:rPr>
          <w:rFonts w:cstheme="minorHAnsi"/>
        </w:rPr>
        <w:t xml:space="preserve"> de la stratégie</w:t>
      </w:r>
      <w:r w:rsidR="002D2483">
        <w:rPr>
          <w:rFonts w:cstheme="minorHAnsi"/>
        </w:rPr>
        <w:t xml:space="preserve"> sont présentées</w:t>
      </w:r>
      <w:r w:rsidR="00A34F05">
        <w:rPr>
          <w:rFonts w:cstheme="minorHAnsi"/>
        </w:rPr>
        <w:t xml:space="preserve">. </w:t>
      </w:r>
    </w:p>
    <w:p w14:paraId="0D3EC1C9" w14:textId="77777777" w:rsidR="00C31BFD" w:rsidRPr="005D6F11" w:rsidRDefault="00C31BFD" w:rsidP="00AA1C3A">
      <w:pPr>
        <w:spacing w:before="0"/>
        <w:rPr>
          <w:rFonts w:cstheme="minorHAnsi"/>
        </w:rPr>
      </w:pPr>
    </w:p>
    <w:p w14:paraId="3B9CF6C4" w14:textId="77777777" w:rsidR="00C31BFD" w:rsidRPr="005D6F11" w:rsidRDefault="00C31BFD" w:rsidP="005667E5">
      <w:pPr>
        <w:rPr>
          <w:rFonts w:cstheme="minorHAnsi"/>
        </w:rPr>
      </w:pPr>
    </w:p>
    <w:p w14:paraId="0FB38044" w14:textId="01DBBDD5" w:rsidR="00C31BFD" w:rsidRPr="009D500F" w:rsidRDefault="00F3593E" w:rsidP="009D500F">
      <w:pPr>
        <w:pStyle w:val="Titre"/>
        <w:rPr>
          <w:color w:val="00B6CF"/>
        </w:rPr>
      </w:pPr>
      <w:r>
        <w:rPr>
          <w:color w:val="00B6CF"/>
        </w:rPr>
        <w:t xml:space="preserve">Short </w:t>
      </w:r>
      <w:proofErr w:type="spellStart"/>
      <w:r>
        <w:rPr>
          <w:color w:val="00B6CF"/>
        </w:rPr>
        <w:t>presentation</w:t>
      </w:r>
      <w:proofErr w:type="spellEnd"/>
    </w:p>
    <w:p w14:paraId="07566AB6" w14:textId="1E4B21B8" w:rsidR="00C31BFD" w:rsidRPr="003D01C5" w:rsidRDefault="00F643BC" w:rsidP="00AA1C3A">
      <w:pPr>
        <w:spacing w:before="0"/>
        <w:rPr>
          <w:rFonts w:cstheme="minorHAnsi"/>
          <w:lang w:val="en-GB"/>
        </w:rPr>
      </w:pPr>
      <w:r w:rsidRPr="003D01C5">
        <w:rPr>
          <w:rFonts w:cstheme="minorHAnsi"/>
          <w:lang w:val="en-GB"/>
        </w:rPr>
        <w:t xml:space="preserve">This communication presents the profound renewal of the public policy dedicated to rainwater in the Department of Seine-Saint-Denis. This new strategy is based on two guiding documents: the Manifesto ‘la Seine-Saint-Denis, </w:t>
      </w:r>
      <w:proofErr w:type="spellStart"/>
      <w:r w:rsidRPr="003D01C5">
        <w:rPr>
          <w:rFonts w:cstheme="minorHAnsi"/>
          <w:lang w:val="en-GB"/>
        </w:rPr>
        <w:t>territoire</w:t>
      </w:r>
      <w:proofErr w:type="spellEnd"/>
      <w:r w:rsidRPr="003D01C5">
        <w:rPr>
          <w:rFonts w:cstheme="minorHAnsi"/>
          <w:lang w:val="en-GB"/>
        </w:rPr>
        <w:t xml:space="preserve"> </w:t>
      </w:r>
      <w:proofErr w:type="spellStart"/>
      <w:r w:rsidRPr="003D01C5">
        <w:rPr>
          <w:rFonts w:cstheme="minorHAnsi"/>
          <w:lang w:val="en-GB"/>
        </w:rPr>
        <w:t>d'eau</w:t>
      </w:r>
      <w:proofErr w:type="spellEnd"/>
      <w:r w:rsidRPr="003D01C5">
        <w:rPr>
          <w:rFonts w:cstheme="minorHAnsi"/>
          <w:lang w:val="en-GB"/>
        </w:rPr>
        <w:t>’ and its action plan. This communication presents these two documents, adopted in April 2024, and highlights the innovative and collaborative nature of the approach through a variety of actions that have been implemented. The aim is to add new dimensions (e.g. ecological and social dimensions) to the consideration of water in development projects, to rethink the tools needed to support local stakeholders and to produce multidisciplinary knowledge. Finally, several areas of work that will contribute to the future deployment of the strategy are presented.</w:t>
      </w:r>
    </w:p>
    <w:p w14:paraId="19488CAE" w14:textId="77777777" w:rsidR="00C31BFD" w:rsidRPr="003D01C5" w:rsidRDefault="00C31BFD" w:rsidP="00AA1C3A">
      <w:pPr>
        <w:spacing w:before="0"/>
        <w:rPr>
          <w:rFonts w:cstheme="minorHAnsi"/>
          <w:lang w:val="en-GB"/>
        </w:rPr>
      </w:pPr>
    </w:p>
    <w:p w14:paraId="6365D3CC" w14:textId="1467D93A" w:rsidR="002F6454" w:rsidRPr="003D01C5" w:rsidRDefault="002F6454" w:rsidP="002F6454">
      <w:pPr>
        <w:rPr>
          <w:rFonts w:cstheme="minorHAnsi"/>
          <w:lang w:val="en-GB"/>
        </w:rPr>
      </w:pPr>
    </w:p>
    <w:p w14:paraId="6A6AC631" w14:textId="77777777" w:rsidR="00F3593E" w:rsidRPr="003D01C5" w:rsidRDefault="00F3593E" w:rsidP="00F3593E">
      <w:pPr>
        <w:rPr>
          <w:lang w:val="en-GB"/>
        </w:rPr>
      </w:pPr>
    </w:p>
    <w:p w14:paraId="10202196" w14:textId="77777777" w:rsidR="00F3593E" w:rsidRPr="003D01C5" w:rsidRDefault="00F3593E" w:rsidP="00F3593E">
      <w:pPr>
        <w:rPr>
          <w:lang w:val="en-GB"/>
        </w:rPr>
      </w:pPr>
    </w:p>
    <w:p w14:paraId="37DD7C11" w14:textId="77777777" w:rsidR="00F3593E" w:rsidRPr="003D01C5" w:rsidRDefault="00AA1C3A" w:rsidP="009D500F">
      <w:pPr>
        <w:pStyle w:val="Titre1"/>
        <w:rPr>
          <w:lang w:val="en-GB"/>
        </w:rPr>
      </w:pPr>
      <w:r w:rsidRPr="003D01C5">
        <w:rPr>
          <w:lang w:val="en-GB"/>
        </w:rPr>
        <w:br w:type="page"/>
      </w:r>
    </w:p>
    <w:p w14:paraId="547B2DEC" w14:textId="627745C8" w:rsidR="00C31BFD" w:rsidRDefault="780720A8" w:rsidP="00206DF4">
      <w:pPr>
        <w:pStyle w:val="Titre1"/>
        <w:numPr>
          <w:ilvl w:val="0"/>
          <w:numId w:val="15"/>
        </w:numPr>
      </w:pPr>
      <w:r>
        <w:lastRenderedPageBreak/>
        <w:t>“</w:t>
      </w:r>
      <w:r w:rsidR="001804AA">
        <w:t xml:space="preserve">La </w:t>
      </w:r>
      <w:r w:rsidR="2D2B0CEE">
        <w:t>S</w:t>
      </w:r>
      <w:r w:rsidR="00CB01A7">
        <w:t>eine-Saint-Denis, territoire d’eau », du politique à l’action publiqu</w:t>
      </w:r>
      <w:r w:rsidR="2D2B0CEE">
        <w:t>E</w:t>
      </w:r>
    </w:p>
    <w:p w14:paraId="7C58DEF4" w14:textId="53CF4670" w:rsidR="00206DF4" w:rsidRDefault="51369C3F" w:rsidP="00206DF4">
      <w:pPr>
        <w:spacing w:line="259" w:lineRule="auto"/>
      </w:pPr>
      <w:r>
        <w:t xml:space="preserve">Lors de la précédente édition de </w:t>
      </w:r>
      <w:proofErr w:type="spellStart"/>
      <w:r>
        <w:t>Novatech</w:t>
      </w:r>
      <w:proofErr w:type="spellEnd"/>
      <w:r w:rsidR="5D79ED8C">
        <w:t xml:space="preserve">, </w:t>
      </w:r>
      <w:r>
        <w:t xml:space="preserve">en 2023, </w:t>
      </w:r>
      <w:r w:rsidR="502F3268">
        <w:t>avai</w:t>
      </w:r>
      <w:r w:rsidR="7B378D81">
        <w:t>en</w:t>
      </w:r>
      <w:r w:rsidR="502F3268">
        <w:t>t été</w:t>
      </w:r>
      <w:r>
        <w:t xml:space="preserve"> présenté</w:t>
      </w:r>
      <w:r w:rsidR="04324CD8">
        <w:t>s</w:t>
      </w:r>
      <w:r w:rsidR="00936A73" w:rsidRPr="353EFD53">
        <w:rPr>
          <w:rStyle w:val="Appeldenotedefin"/>
        </w:rPr>
        <w:endnoteReference w:id="1"/>
      </w:r>
      <w:r w:rsidR="00936A73">
        <w:t xml:space="preserve"> </w:t>
      </w:r>
      <w:r>
        <w:t>la métho</w:t>
      </w:r>
      <w:r w:rsidR="7E77FC07">
        <w:t>do</w:t>
      </w:r>
      <w:r>
        <w:t>logie</w:t>
      </w:r>
      <w:r w:rsidR="7F6AD6EF">
        <w:t xml:space="preserve"> d’analyse</w:t>
      </w:r>
      <w:r w:rsidR="4D016630">
        <w:t xml:space="preserve"> pluridisciplinaire</w:t>
      </w:r>
      <w:r w:rsidR="7F6AD6EF">
        <w:t xml:space="preserve"> de la politique publique du Département de la Seine-Seine-Denis </w:t>
      </w:r>
      <w:r w:rsidR="698E0158">
        <w:t>en matière d’eau dans la Ville</w:t>
      </w:r>
      <w:r w:rsidR="37457BB0">
        <w:t xml:space="preserve">, </w:t>
      </w:r>
      <w:r w:rsidR="00CF2C7E">
        <w:t>s</w:t>
      </w:r>
      <w:r w:rsidR="37457BB0">
        <w:t>es principaux enseignements</w:t>
      </w:r>
      <w:r w:rsidR="698E0158">
        <w:t xml:space="preserve"> </w:t>
      </w:r>
      <w:r w:rsidR="7F6AD6EF">
        <w:t xml:space="preserve">et les </w:t>
      </w:r>
      <w:r w:rsidR="2DF59287">
        <w:t xml:space="preserve">pistes </w:t>
      </w:r>
      <w:r w:rsidR="7F6AD6EF">
        <w:t>propos</w:t>
      </w:r>
      <w:r w:rsidR="017E8822">
        <w:t>ée</w:t>
      </w:r>
      <w:r w:rsidR="7F6AD6EF">
        <w:t>s</w:t>
      </w:r>
      <w:r w:rsidR="731AC8CA">
        <w:t xml:space="preserve"> </w:t>
      </w:r>
      <w:r w:rsidR="7F6AD6EF">
        <w:t xml:space="preserve">pour </w:t>
      </w:r>
      <w:r w:rsidR="1F4D7D82">
        <w:t>en renouveler les contours</w:t>
      </w:r>
      <w:r w:rsidR="1EF7F78B">
        <w:t>. Depuis</w:t>
      </w:r>
      <w:r w:rsidR="3BE73A53">
        <w:t>,</w:t>
      </w:r>
      <w:r w:rsidR="1EF7F78B">
        <w:t xml:space="preserve"> ces propositions ont a</w:t>
      </w:r>
      <w:r w:rsidR="315FDABD">
        <w:t xml:space="preserve">bouti </w:t>
      </w:r>
      <w:r w:rsidR="1EF7F78B">
        <w:t xml:space="preserve">et </w:t>
      </w:r>
      <w:r w:rsidR="6948DF36">
        <w:t xml:space="preserve">la nouvelle </w:t>
      </w:r>
      <w:r w:rsidR="7357EF02">
        <w:t xml:space="preserve">politique </w:t>
      </w:r>
      <w:r w:rsidR="579E5906">
        <w:t xml:space="preserve">dédiée à l’eau dans la ville </w:t>
      </w:r>
      <w:r w:rsidR="6948DF36">
        <w:t>a été adopté</w:t>
      </w:r>
      <w:r w:rsidR="6D2FB613">
        <w:t>e</w:t>
      </w:r>
      <w:r w:rsidR="6948DF36">
        <w:t xml:space="preserve"> par l’</w:t>
      </w:r>
      <w:r w:rsidR="51CF7A8E">
        <w:t>exécutif</w:t>
      </w:r>
      <w:r w:rsidR="6948DF36">
        <w:t xml:space="preserve"> départemental à l’unanimité en avril 2024. </w:t>
      </w:r>
      <w:r w:rsidR="75958099">
        <w:t>Cette stratégie</w:t>
      </w:r>
      <w:r w:rsidR="00206DF4">
        <w:t>, mise en œuvre par le Bureau de l’Eau dans la Ville (BEV),</w:t>
      </w:r>
      <w:r w:rsidR="75958099">
        <w:t xml:space="preserve"> repose sur deux documents directeurs</w:t>
      </w:r>
      <w:r w:rsidR="4B62ED10">
        <w:t xml:space="preserve"> :</w:t>
      </w:r>
      <w:r w:rsidR="75958099">
        <w:t xml:space="preserve"> le Manifeste </w:t>
      </w:r>
      <w:r w:rsidR="00F16186">
        <w:t>« </w:t>
      </w:r>
      <w:r w:rsidR="00074E47">
        <w:t>L</w:t>
      </w:r>
      <w:r w:rsidR="0FF308E6">
        <w:t xml:space="preserve">a </w:t>
      </w:r>
      <w:r w:rsidR="75958099">
        <w:t xml:space="preserve">Seine-Saint-Denis, </w:t>
      </w:r>
      <w:r w:rsidR="52BC96BC">
        <w:t>t</w:t>
      </w:r>
      <w:r w:rsidR="75958099">
        <w:t>erritoire d’eau</w:t>
      </w:r>
      <w:r w:rsidR="00F16186">
        <w:t> »</w:t>
      </w:r>
      <w:r w:rsidR="75958099">
        <w:t xml:space="preserve"> et son plan d’actions</w:t>
      </w:r>
      <w:r w:rsidR="0DC7360B">
        <w:t>.</w:t>
      </w:r>
      <w:r w:rsidR="00695117">
        <w:t xml:space="preserve"> </w:t>
      </w:r>
      <w:r w:rsidR="6948DF36">
        <w:t>Rappels et dernières évolutions.</w:t>
      </w:r>
    </w:p>
    <w:p w14:paraId="1F54DB02" w14:textId="409DA4F4" w:rsidR="0926515B" w:rsidRDefault="0926515B" w:rsidP="00206DF4">
      <w:pPr>
        <w:pStyle w:val="Titre2"/>
        <w:spacing w:line="259" w:lineRule="auto"/>
      </w:pPr>
      <w:r>
        <w:t>L</w:t>
      </w:r>
      <w:r w:rsidR="00695117">
        <w:t>e</w:t>
      </w:r>
      <w:r>
        <w:t xml:space="preserve"> Manifeste</w:t>
      </w:r>
      <w:r w:rsidR="00936A73">
        <w:rPr>
          <w:rStyle w:val="Appeldenotedefin"/>
        </w:rPr>
        <w:endnoteReference w:id="2"/>
      </w:r>
      <w:r w:rsidR="00936A73">
        <w:t xml:space="preserve"> </w:t>
      </w:r>
      <w:r w:rsidR="210041D6">
        <w:t xml:space="preserve">: l’énoncé d’une politique </w:t>
      </w:r>
      <w:r w:rsidR="77297AAC">
        <w:t>d’aménagement</w:t>
      </w:r>
      <w:r w:rsidR="59C51AB5">
        <w:t xml:space="preserve"> pour passer de </w:t>
      </w:r>
      <w:r w:rsidR="175B854E">
        <w:t>“</w:t>
      </w:r>
      <w:r w:rsidR="59C51AB5">
        <w:t>l’eau pluviale</w:t>
      </w:r>
      <w:r w:rsidR="0FB264E0">
        <w:t>”</w:t>
      </w:r>
      <w:r w:rsidR="59C51AB5">
        <w:t xml:space="preserve"> à </w:t>
      </w:r>
      <w:r w:rsidR="57BAD2BE">
        <w:t>“</w:t>
      </w:r>
      <w:r w:rsidR="59C51AB5">
        <w:t>l’eau dans la ville</w:t>
      </w:r>
      <w:r w:rsidR="59272673">
        <w:t>”</w:t>
      </w:r>
    </w:p>
    <w:p w14:paraId="4E0F6619" w14:textId="02544943" w:rsidR="00695117" w:rsidRDefault="2D5209CB" w:rsidP="00695117">
      <w:r>
        <w:t>L</w:t>
      </w:r>
      <w:r w:rsidR="1188B404">
        <w:t>e</w:t>
      </w:r>
      <w:r w:rsidR="44CF7520">
        <w:t xml:space="preserve"> Manifeste</w:t>
      </w:r>
      <w:r w:rsidR="20A7B0FC">
        <w:t xml:space="preserve"> </w:t>
      </w:r>
      <w:r w:rsidR="00F16186">
        <w:t>« </w:t>
      </w:r>
      <w:r w:rsidR="20A7B0FC">
        <w:t>la Seine-Saint-Denis, territoire d’eau</w:t>
      </w:r>
      <w:r w:rsidR="00F16186">
        <w:t> »</w:t>
      </w:r>
      <w:r w:rsidR="44CF7520">
        <w:t xml:space="preserve"> énonce </w:t>
      </w:r>
      <w:r w:rsidR="44CF7520" w:rsidRPr="00FB4E6A">
        <w:rPr>
          <w:b/>
          <w:bCs/>
        </w:rPr>
        <w:t>quatre ambitions</w:t>
      </w:r>
      <w:r w:rsidR="00695117">
        <w:t xml:space="preserve"> </w:t>
      </w:r>
      <w:r w:rsidR="007A39E6">
        <w:t>qui, traduisent</w:t>
      </w:r>
      <w:r w:rsidR="003876FC">
        <w:t>,</w:t>
      </w:r>
      <w:r w:rsidR="4779B254" w:rsidRPr="353EFD53">
        <w:t xml:space="preserve"> </w:t>
      </w:r>
      <w:r w:rsidR="003876FC">
        <w:t>notamment,</w:t>
      </w:r>
      <w:r w:rsidR="003876FC" w:rsidRPr="353EFD53">
        <w:t xml:space="preserve"> </w:t>
      </w:r>
      <w:r w:rsidR="4779B254" w:rsidRPr="353EFD53">
        <w:t xml:space="preserve">un véritable </w:t>
      </w:r>
      <w:r w:rsidR="49E31120" w:rsidRPr="353EFD53">
        <w:t>changement sémantique</w:t>
      </w:r>
      <w:r w:rsidR="19551322" w:rsidRPr="353EFD53">
        <w:t>. On passe</w:t>
      </w:r>
      <w:r w:rsidR="00695117">
        <w:t>, dans l’énoncé des objectifs d’une politique publique</w:t>
      </w:r>
      <w:r w:rsidR="19551322" w:rsidRPr="353EFD53">
        <w:t xml:space="preserve"> </w:t>
      </w:r>
      <w:r w:rsidR="49E31120" w:rsidRPr="353EFD53">
        <w:t xml:space="preserve">du </w:t>
      </w:r>
      <w:r w:rsidR="00695117">
        <w:t>« </w:t>
      </w:r>
      <w:r w:rsidR="49E31120" w:rsidRPr="353EFD53">
        <w:t>pluvial</w:t>
      </w:r>
      <w:r w:rsidR="00695117">
        <w:t> »,</w:t>
      </w:r>
      <w:r w:rsidR="580D0AB1" w:rsidRPr="353EFD53">
        <w:t xml:space="preserve"> </w:t>
      </w:r>
      <w:r w:rsidR="49E31120" w:rsidRPr="353EFD53">
        <w:t xml:space="preserve">à </w:t>
      </w:r>
      <w:r w:rsidR="00F16186">
        <w:t>« </w:t>
      </w:r>
      <w:r w:rsidR="49E31120" w:rsidRPr="353EFD53">
        <w:t>l’eau de pluie</w:t>
      </w:r>
      <w:r w:rsidR="00F16186">
        <w:t> »</w:t>
      </w:r>
      <w:r w:rsidR="49E31120" w:rsidRPr="353EFD53">
        <w:t>, de</w:t>
      </w:r>
      <w:r w:rsidR="6483D51F" w:rsidRPr="353EFD53">
        <w:t xml:space="preserve"> </w:t>
      </w:r>
      <w:r w:rsidR="00F16186">
        <w:t>« </w:t>
      </w:r>
      <w:r w:rsidR="6483D51F" w:rsidRPr="353EFD53">
        <w:t>la ma</w:t>
      </w:r>
      <w:r w:rsidR="008BECC9" w:rsidRPr="353EFD53">
        <w:t>î</w:t>
      </w:r>
      <w:r w:rsidR="6483D51F" w:rsidRPr="353EFD53">
        <w:t>trise du ruissellement</w:t>
      </w:r>
      <w:r w:rsidR="00F16186">
        <w:t> »</w:t>
      </w:r>
      <w:r w:rsidR="6483D51F" w:rsidRPr="353EFD53">
        <w:t xml:space="preserve"> </w:t>
      </w:r>
      <w:r w:rsidR="00C667C6">
        <w:t>au champ lexical de</w:t>
      </w:r>
      <w:r w:rsidR="534C3271" w:rsidRPr="353EFD53">
        <w:t xml:space="preserve"> l</w:t>
      </w:r>
      <w:r w:rsidR="49E31120" w:rsidRPr="353EFD53">
        <w:t>’aménagement</w:t>
      </w:r>
      <w:r w:rsidR="4C88A654" w:rsidRPr="353EFD53">
        <w:t xml:space="preserve">. </w:t>
      </w:r>
      <w:r w:rsidR="00695117" w:rsidRPr="00695117">
        <w:t>L'eau n'est plus considérée seulement comme une composante de la logistique urbaine, mais comme un élément structurant le territoire (son histoire, sa physionomie, son identité) et soutenant des usages (humains et non-humains)</w:t>
      </w:r>
      <w:r w:rsidR="00695117">
        <w:t>.</w:t>
      </w:r>
    </w:p>
    <w:p w14:paraId="52D0ECAE" w14:textId="46DF040B" w:rsidR="3A51AA99" w:rsidRDefault="00B3542A" w:rsidP="00695117">
      <w:r>
        <w:t>Dès son adoption, c</w:t>
      </w:r>
      <w:r w:rsidR="00477F7C">
        <w:t>e document a suscité de l’intérêt auprès des partenaires et</w:t>
      </w:r>
      <w:r w:rsidR="00F16186">
        <w:t xml:space="preserve"> de</w:t>
      </w:r>
      <w:r w:rsidR="00477F7C">
        <w:t xml:space="preserve"> nombreuses rencontres ont permis au BEV de présenter la nouvelle stratégie, incarnée par le plan d’actions, et renouveler les collaborations.</w:t>
      </w:r>
      <w:r w:rsidR="00636C1B">
        <w:t xml:space="preserve"> </w:t>
      </w:r>
      <w:r w:rsidR="00477F7C">
        <w:t xml:space="preserve">Le </w:t>
      </w:r>
      <w:r w:rsidR="00695117">
        <w:t>Manifeste</w:t>
      </w:r>
      <w:r w:rsidR="00477F7C">
        <w:t xml:space="preserve"> avait aussi pour objectif </w:t>
      </w:r>
      <w:r w:rsidR="3A51AA99">
        <w:t xml:space="preserve">d’inspirer directement de </w:t>
      </w:r>
      <w:r w:rsidR="4F97E370">
        <w:t>nouveaux</w:t>
      </w:r>
      <w:r w:rsidR="3A51AA99">
        <w:t xml:space="preserve"> aménagements</w:t>
      </w:r>
      <w:r w:rsidR="2A6079C9">
        <w:t xml:space="preserve"> </w:t>
      </w:r>
      <w:r w:rsidR="00F16186">
        <w:t xml:space="preserve">pour le territoire </w:t>
      </w:r>
      <w:r w:rsidR="7CF6FCD0">
        <w:t>à partir de</w:t>
      </w:r>
      <w:r w:rsidR="00C667C6">
        <w:t xml:space="preserve"> </w:t>
      </w:r>
      <w:r w:rsidR="00477F7C">
        <w:t>s</w:t>
      </w:r>
      <w:r w:rsidR="00C667C6">
        <w:t>es</w:t>
      </w:r>
      <w:r w:rsidR="7CF6FCD0">
        <w:t xml:space="preserve"> ambitions</w:t>
      </w:r>
      <w:r w:rsidR="00206DF4">
        <w:t>.</w:t>
      </w:r>
      <w:r w:rsidR="00477F7C">
        <w:t xml:space="preserve"> Sur cet aspect, le Manifeste </w:t>
      </w:r>
      <w:r w:rsidR="00617388">
        <w:t>nécessite néanmoins un accompagnement pour s’opérationnaliser</w:t>
      </w:r>
      <w:r w:rsidR="00636C1B">
        <w:t xml:space="preserve"> e</w:t>
      </w:r>
      <w:r w:rsidR="00477F7C">
        <w:t xml:space="preserve">t certains </w:t>
      </w:r>
      <w:proofErr w:type="spellStart"/>
      <w:r w:rsidR="00477F7C">
        <w:t>acteur·rices</w:t>
      </w:r>
      <w:proofErr w:type="spellEnd"/>
      <w:r w:rsidR="00477F7C">
        <w:t xml:space="preserve"> restent en attente de la doctrine technique</w:t>
      </w:r>
      <w:r w:rsidR="00F16186">
        <w:t>, en passe d’être publiée</w:t>
      </w:r>
      <w:r w:rsidR="00477F7C">
        <w:t xml:space="preserve"> (</w:t>
      </w:r>
      <w:r w:rsidR="007A39E6">
        <w:t>C</w:t>
      </w:r>
      <w:r w:rsidR="00477F7C">
        <w:t xml:space="preserve">f. 2.1). </w:t>
      </w:r>
    </w:p>
    <w:p w14:paraId="69CCC9FC" w14:textId="43545B69" w:rsidR="53A15366" w:rsidRDefault="53A15366" w:rsidP="353EFD53">
      <w:pPr>
        <w:pStyle w:val="Titre2"/>
        <w:spacing w:line="259" w:lineRule="auto"/>
      </w:pPr>
      <w:r w:rsidRPr="353EFD53">
        <w:t>Un plan d’actions</w:t>
      </w:r>
      <w:r w:rsidR="00936A73" w:rsidRPr="353EFD53">
        <w:rPr>
          <w:rStyle w:val="Appeldenotedefin"/>
        </w:rPr>
        <w:endnoteReference w:id="3"/>
      </w:r>
      <w:r w:rsidR="00936A73" w:rsidRPr="353EFD53">
        <w:t xml:space="preserve"> </w:t>
      </w:r>
      <w:r w:rsidRPr="353EFD53">
        <w:t xml:space="preserve">pour renouveler les pratiques professionnelles </w:t>
      </w:r>
      <w:r w:rsidR="75D8D75B" w:rsidRPr="353EFD53">
        <w:t>et</w:t>
      </w:r>
      <w:r w:rsidRPr="353EFD53">
        <w:t xml:space="preserve"> opérer un changement d’approche</w:t>
      </w:r>
      <w:r w:rsidR="5DA52BE6" w:rsidRPr="353EFD53">
        <w:t xml:space="preserve"> </w:t>
      </w:r>
    </w:p>
    <w:p w14:paraId="414B581A" w14:textId="29ACB130" w:rsidR="04146DDD" w:rsidRDefault="04146DDD" w:rsidP="353EFD53">
      <w:pPr>
        <w:spacing w:line="259" w:lineRule="auto"/>
      </w:pPr>
      <w:r>
        <w:t>Dès les années 1990, le Bureau de Liaison avec l’Aménagement et l’Urbanisme (devenu Bureau de l’Eau dans la Ville en 20</w:t>
      </w:r>
      <w:r w:rsidR="6FAD4478">
        <w:t>20</w:t>
      </w:r>
      <w:r>
        <w:t xml:space="preserve">) </w:t>
      </w:r>
      <w:r w:rsidR="00477F7C">
        <w:t xml:space="preserve">accompagnait </w:t>
      </w:r>
      <w:r>
        <w:t xml:space="preserve">la transformation du </w:t>
      </w:r>
      <w:r w:rsidR="05D0F7A2">
        <w:t>t</w:t>
      </w:r>
      <w:r>
        <w:t>erritoire par des actions à deux échelles :</w:t>
      </w:r>
    </w:p>
    <w:p w14:paraId="3AE891E9" w14:textId="62E1FA52" w:rsidR="3E61EFE3" w:rsidRDefault="3E61EFE3" w:rsidP="353EFD53">
      <w:pPr>
        <w:pStyle w:val="TIRETS"/>
        <w:spacing w:line="259" w:lineRule="auto"/>
      </w:pPr>
      <w:r>
        <w:t>La stratégie</w:t>
      </w:r>
      <w:r w:rsidR="4F36CADE">
        <w:t xml:space="preserve"> territoriale en accompagnant la planification </w:t>
      </w:r>
      <w:r w:rsidR="05D13E37">
        <w:t xml:space="preserve">des autres collectivités </w:t>
      </w:r>
      <w:r w:rsidR="4F36CADE">
        <w:t>sur l’ensemble du Département</w:t>
      </w:r>
      <w:r w:rsidR="003876FC">
        <w:t>,</w:t>
      </w:r>
    </w:p>
    <w:p w14:paraId="17D9AB3A" w14:textId="0B152324" w:rsidR="357B59E8" w:rsidRDefault="357B59E8" w:rsidP="353EFD53">
      <w:pPr>
        <w:pStyle w:val="TIRETS"/>
        <w:spacing w:line="259" w:lineRule="auto"/>
      </w:pPr>
      <w:r>
        <w:t>L</w:t>
      </w:r>
      <w:r w:rsidR="4F36CADE">
        <w:t>’</w:t>
      </w:r>
      <w:r w:rsidR="249C8931">
        <w:t xml:space="preserve">intervention </w:t>
      </w:r>
      <w:r w:rsidR="4F36CADE">
        <w:t>opérationnelle en guidant les maitrise</w:t>
      </w:r>
      <w:r w:rsidR="44399240">
        <w:t>s</w:t>
      </w:r>
      <w:r w:rsidR="4F36CADE">
        <w:t xml:space="preserve"> d’ouvrages</w:t>
      </w:r>
      <w:r w:rsidR="3E261E95">
        <w:t xml:space="preserve"> et leurs maitrises</w:t>
      </w:r>
      <w:r w:rsidR="04146DDD">
        <w:t xml:space="preserve"> </w:t>
      </w:r>
      <w:r w:rsidR="18AFFC83">
        <w:t>d’</w:t>
      </w:r>
      <w:r w:rsidR="4ADEE636">
        <w:t>œuvre</w:t>
      </w:r>
      <w:r w:rsidR="18AFFC83">
        <w:t xml:space="preserve"> de projet de construction et d’aménagement</w:t>
      </w:r>
      <w:r w:rsidR="687798AE">
        <w:t>.</w:t>
      </w:r>
    </w:p>
    <w:p w14:paraId="44B55337" w14:textId="0E03C9D1" w:rsidR="2C8532BE" w:rsidRDefault="2C8532BE" w:rsidP="353EFD53">
      <w:pPr>
        <w:spacing w:line="259" w:lineRule="auto"/>
      </w:pPr>
      <w:r>
        <w:t xml:space="preserve">Ces </w:t>
      </w:r>
      <w:r w:rsidRPr="00FB4E6A">
        <w:rPr>
          <w:b/>
          <w:bCs/>
        </w:rPr>
        <w:t>actions historiques</w:t>
      </w:r>
      <w:r w:rsidR="1D7C93EA">
        <w:t xml:space="preserve"> perdurent</w:t>
      </w:r>
      <w:r w:rsidR="00DB6055">
        <w:t>, elles ont fait leurs preuves.</w:t>
      </w:r>
      <w:r w:rsidR="0E0B8C9E">
        <w:t xml:space="preserve"> Mais le cadre de travail et les modalités d’accompagnement ont évolué</w:t>
      </w:r>
      <w:r w:rsidR="5F710842">
        <w:t xml:space="preserve"> pour</w:t>
      </w:r>
      <w:r w:rsidR="00DB6055">
        <w:t xml:space="preserve"> les mettre en cohérence avec </w:t>
      </w:r>
      <w:r w:rsidR="008B5630">
        <w:t xml:space="preserve">le Manifeste </w:t>
      </w:r>
      <w:r w:rsidR="24DD3C4D">
        <w:t>(Cf. §2 et 3).</w:t>
      </w:r>
    </w:p>
    <w:p w14:paraId="135BFEE4" w14:textId="6E93D455" w:rsidR="18C51488" w:rsidRDefault="18C51488" w:rsidP="353EFD53">
      <w:r>
        <w:t xml:space="preserve">La nouveauté </w:t>
      </w:r>
      <w:r w:rsidR="2A7AE996">
        <w:t xml:space="preserve">introduite </w:t>
      </w:r>
      <w:r w:rsidR="2A7AE996" w:rsidRPr="007466F1">
        <w:t>par le</w:t>
      </w:r>
      <w:r w:rsidRPr="007466F1">
        <w:t xml:space="preserve"> plan d’actions réside dans la mise en place de </w:t>
      </w:r>
      <w:r w:rsidRPr="007466F1">
        <w:rPr>
          <w:b/>
          <w:bCs/>
        </w:rPr>
        <w:t>quatre “outils”</w:t>
      </w:r>
      <w:r w:rsidR="6429D4A8" w:rsidRPr="007466F1">
        <w:t xml:space="preserve"> (</w:t>
      </w:r>
      <w:r w:rsidR="6C9F401D" w:rsidRPr="007466F1">
        <w:t>page</w:t>
      </w:r>
      <w:r w:rsidR="007466F1" w:rsidRPr="007466F1">
        <w:t>s 8 et suivantes</w:t>
      </w:r>
      <w:r w:rsidR="78359C95" w:rsidRPr="007466F1">
        <w:t xml:space="preserve"> de l’annexe</w:t>
      </w:r>
      <w:r w:rsidR="007466F1" w:rsidRPr="007466F1">
        <w:t xml:space="preserve"> « plan d’actions »</w:t>
      </w:r>
      <w:r w:rsidR="6429D4A8" w:rsidRPr="007466F1">
        <w:t>).</w:t>
      </w:r>
      <w:r w:rsidR="6429D4A8">
        <w:t xml:space="preserve"> </w:t>
      </w:r>
      <w:r w:rsidR="68B17282">
        <w:t xml:space="preserve">Ce sont des instruments de politique publique qui ont pour ambition </w:t>
      </w:r>
      <w:r w:rsidR="4C06E07C">
        <w:t>de régénérer les partenariats nécessaire</w:t>
      </w:r>
      <w:r w:rsidR="179EF0B9">
        <w:t>s</w:t>
      </w:r>
      <w:r w:rsidR="4C06E07C" w:rsidRPr="353EFD53">
        <w:rPr>
          <w:i/>
          <w:iCs/>
        </w:rPr>
        <w:t xml:space="preserve">, </w:t>
      </w:r>
      <w:r w:rsidR="4C06E07C" w:rsidRPr="353EFD53">
        <w:t>d’être à l’écoute des attentes e</w:t>
      </w:r>
      <w:r w:rsidR="77102D8A" w:rsidRPr="353EFD53">
        <w:t>t</w:t>
      </w:r>
      <w:r w:rsidR="4C06E07C" w:rsidRPr="353EFD53">
        <w:rPr>
          <w:i/>
          <w:iCs/>
        </w:rPr>
        <w:t xml:space="preserve"> </w:t>
      </w:r>
      <w:r w:rsidR="68B17282">
        <w:t xml:space="preserve">de répondre aux besoins des </w:t>
      </w:r>
      <w:proofErr w:type="spellStart"/>
      <w:r w:rsidR="68B17282">
        <w:t>acteur</w:t>
      </w:r>
      <w:r w:rsidR="007466F1">
        <w:t>·rice</w:t>
      </w:r>
      <w:r w:rsidR="68B17282">
        <w:t>s</w:t>
      </w:r>
      <w:proofErr w:type="spellEnd"/>
      <w:r w:rsidR="68B17282">
        <w:t xml:space="preserve"> </w:t>
      </w:r>
      <w:proofErr w:type="spellStart"/>
      <w:r w:rsidR="68B17282">
        <w:t>individuel</w:t>
      </w:r>
      <w:r w:rsidR="007466F1">
        <w:t>·le</w:t>
      </w:r>
      <w:r w:rsidR="68B17282">
        <w:t>s</w:t>
      </w:r>
      <w:proofErr w:type="spellEnd"/>
      <w:r w:rsidR="68B17282">
        <w:t xml:space="preserve"> et collectifs d</w:t>
      </w:r>
      <w:r w:rsidR="0CD77210">
        <w:t>u</w:t>
      </w:r>
      <w:r w:rsidR="68B17282">
        <w:t xml:space="preserve"> territoi</w:t>
      </w:r>
      <w:r w:rsidR="35DC7D3C">
        <w:t>re.</w:t>
      </w:r>
      <w:r w:rsidR="34E415A4">
        <w:t xml:space="preserve"> Ils permettent de s’extraire de la seule position normative qui prévalait jusque-là.</w:t>
      </w:r>
      <w:r w:rsidR="5C1266C2">
        <w:t xml:space="preserve"> </w:t>
      </w:r>
      <w:r w:rsidR="6B3C55E1">
        <w:t>A</w:t>
      </w:r>
      <w:r w:rsidR="383A0AF9">
        <w:t>u fur et à mesure de la préparation puis de l’adoption de la nouvelle stratégie</w:t>
      </w:r>
      <w:r w:rsidR="383A0AF9" w:rsidRPr="00FB4E6A">
        <w:rPr>
          <w:b/>
          <w:bCs/>
        </w:rPr>
        <w:t>, l’équipe du B</w:t>
      </w:r>
      <w:r w:rsidR="027C1D2A" w:rsidRPr="00FB4E6A">
        <w:rPr>
          <w:b/>
          <w:bCs/>
        </w:rPr>
        <w:t>EV</w:t>
      </w:r>
      <w:r w:rsidR="383A0AF9" w:rsidRPr="00FB4E6A">
        <w:rPr>
          <w:b/>
          <w:bCs/>
        </w:rPr>
        <w:t xml:space="preserve"> </w:t>
      </w:r>
      <w:r w:rsidR="31DA8492" w:rsidRPr="00FB4E6A">
        <w:rPr>
          <w:b/>
          <w:bCs/>
        </w:rPr>
        <w:t xml:space="preserve">a été </w:t>
      </w:r>
      <w:r w:rsidR="6C130B2F" w:rsidRPr="00FB4E6A">
        <w:rPr>
          <w:b/>
          <w:bCs/>
        </w:rPr>
        <w:t>renouvelé</w:t>
      </w:r>
      <w:r w:rsidR="6B226052" w:rsidRPr="00FB4E6A">
        <w:rPr>
          <w:b/>
          <w:bCs/>
        </w:rPr>
        <w:t>e</w:t>
      </w:r>
      <w:r w:rsidR="6B226052">
        <w:t xml:space="preserve"> avec une recherche de</w:t>
      </w:r>
      <w:r w:rsidR="6C130B2F">
        <w:t xml:space="preserve"> </w:t>
      </w:r>
      <w:r w:rsidR="596C1487">
        <w:t>pluridisciplinarité</w:t>
      </w:r>
      <w:r w:rsidR="0C49949C">
        <w:t xml:space="preserve"> accrue</w:t>
      </w:r>
      <w:r w:rsidR="6C130B2F">
        <w:t>.</w:t>
      </w:r>
      <w:r w:rsidR="5C583B93">
        <w:t xml:space="preserve"> </w:t>
      </w:r>
      <w:r w:rsidR="6C130B2F">
        <w:t xml:space="preserve">Ainsi, </w:t>
      </w:r>
      <w:r w:rsidR="383CEA9B">
        <w:t xml:space="preserve">les trois chargées d’opérations sont architecte, urbaniste et </w:t>
      </w:r>
      <w:r w:rsidR="0580D85B">
        <w:t>géographe</w:t>
      </w:r>
      <w:r w:rsidR="383CEA9B">
        <w:t>, permettant une plus grande diversité de regard</w:t>
      </w:r>
      <w:r w:rsidR="279B4C0C">
        <w:t>s</w:t>
      </w:r>
      <w:r w:rsidR="383CEA9B">
        <w:t xml:space="preserve"> et d’accompagnement</w:t>
      </w:r>
      <w:r w:rsidR="3C11A42F">
        <w:t>s</w:t>
      </w:r>
      <w:r w:rsidR="383CEA9B">
        <w:t xml:space="preserve"> </w:t>
      </w:r>
      <w:r w:rsidR="00EC4256">
        <w:t>des</w:t>
      </w:r>
      <w:r w:rsidR="383CEA9B">
        <w:t xml:space="preserve"> projets</w:t>
      </w:r>
      <w:r w:rsidR="04174C5E">
        <w:t xml:space="preserve"> d’aménagement et les documents de planification</w:t>
      </w:r>
      <w:r w:rsidR="2596B51E">
        <w:t>. Du côté des outils</w:t>
      </w:r>
      <w:r w:rsidR="323251CE">
        <w:t xml:space="preserve"> partenariaux, </w:t>
      </w:r>
      <w:r w:rsidR="3FF4627D">
        <w:t xml:space="preserve">ce sont une </w:t>
      </w:r>
      <w:r w:rsidR="189EB95D">
        <w:t>géographe</w:t>
      </w:r>
      <w:r w:rsidR="3FF4627D">
        <w:t xml:space="preserve">, un ingénieur agronome et une </w:t>
      </w:r>
      <w:r w:rsidR="0134DE90">
        <w:t xml:space="preserve">médiatrice scientifique qui </w:t>
      </w:r>
      <w:r w:rsidR="00FB4E6A">
        <w:t>s</w:t>
      </w:r>
      <w:r w:rsidR="0134DE90">
        <w:t>ont</w:t>
      </w:r>
      <w:r w:rsidR="00FB4E6A">
        <w:t xml:space="preserve"> </w:t>
      </w:r>
      <w:proofErr w:type="spellStart"/>
      <w:r w:rsidR="00FB4E6A">
        <w:t>chargé·e·s</w:t>
      </w:r>
      <w:proofErr w:type="spellEnd"/>
      <w:r w:rsidR="0134DE90">
        <w:t xml:space="preserve"> </w:t>
      </w:r>
      <w:r w:rsidR="0F8FD50C">
        <w:t xml:space="preserve">de </w:t>
      </w:r>
      <w:r w:rsidR="0134DE90">
        <w:t>leur animation.</w:t>
      </w:r>
    </w:p>
    <w:p w14:paraId="758099AC" w14:textId="356F03ED" w:rsidR="39808DC2" w:rsidRDefault="39808DC2" w:rsidP="353EFD53">
      <w:pPr>
        <w:pStyle w:val="Titre1"/>
        <w:spacing w:line="259" w:lineRule="auto"/>
      </w:pPr>
      <w:r>
        <w:t>2</w:t>
      </w:r>
      <w:r w:rsidR="00897E19">
        <w:t xml:space="preserve"> ans de retour d’expérience</w:t>
      </w:r>
      <w:r w:rsidR="007466F1">
        <w:t>s</w:t>
      </w:r>
      <w:r w:rsidR="00897E19">
        <w:t> : ce qui a chang</w:t>
      </w:r>
      <w:r w:rsidR="00FB4E6A">
        <w:t>é</w:t>
      </w:r>
      <w:r>
        <w:t xml:space="preserve"> </w:t>
      </w:r>
    </w:p>
    <w:p w14:paraId="079BC726" w14:textId="6B83FE68" w:rsidR="003C03EE" w:rsidRDefault="4475DB31" w:rsidP="009D500F">
      <w:pPr>
        <w:pStyle w:val="Titre2"/>
      </w:pPr>
      <w:r>
        <w:t>Enrichir les enjeux d</w:t>
      </w:r>
      <w:r w:rsidR="33A3D276">
        <w:t>es opérations d’aménagement</w:t>
      </w:r>
      <w:r w:rsidR="003C03EE">
        <w:tab/>
        <w:t xml:space="preserve"> </w:t>
      </w:r>
    </w:p>
    <w:p w14:paraId="3127281E" w14:textId="08D8A523" w:rsidR="1AC97101" w:rsidRDefault="765A99B5" w:rsidP="00FB4E6A">
      <w:r>
        <w:t xml:space="preserve">Le </w:t>
      </w:r>
      <w:r w:rsidR="25DF1A36" w:rsidRPr="00FB4E6A">
        <w:rPr>
          <w:b/>
          <w:bCs/>
        </w:rPr>
        <w:t>livret</w:t>
      </w:r>
      <w:r w:rsidRPr="00FB4E6A">
        <w:rPr>
          <w:b/>
          <w:bCs/>
        </w:rPr>
        <w:t xml:space="preserve"> pour l’</w:t>
      </w:r>
      <w:r w:rsidR="310E366C" w:rsidRPr="00FB4E6A">
        <w:rPr>
          <w:b/>
          <w:bCs/>
        </w:rPr>
        <w:t>e</w:t>
      </w:r>
      <w:r w:rsidRPr="00FB4E6A">
        <w:rPr>
          <w:b/>
          <w:bCs/>
        </w:rPr>
        <w:t>au</w:t>
      </w:r>
      <w:r>
        <w:t xml:space="preserve"> est </w:t>
      </w:r>
      <w:r w:rsidR="681A02D0">
        <w:t>l’</w:t>
      </w:r>
      <w:r>
        <w:t>un des outils développé</w:t>
      </w:r>
      <w:r w:rsidR="00CD571D">
        <w:t>s</w:t>
      </w:r>
      <w:r>
        <w:t xml:space="preserve"> dans le cadre du plan d’actions. Il</w:t>
      </w:r>
      <w:r w:rsidR="6A1F4717">
        <w:t xml:space="preserve"> décline</w:t>
      </w:r>
      <w:r w:rsidR="00636C1B">
        <w:t xml:space="preserve"> le Manifeste</w:t>
      </w:r>
      <w:r w:rsidR="5C4D6002">
        <w:t xml:space="preserve"> </w:t>
      </w:r>
      <w:r w:rsidR="0DA43601">
        <w:t>dans les domaines de</w:t>
      </w:r>
      <w:r w:rsidR="5C4D6002">
        <w:t xml:space="preserve"> </w:t>
      </w:r>
      <w:r w:rsidR="2D74F619">
        <w:t>l</w:t>
      </w:r>
      <w:r w:rsidR="5C4D6002">
        <w:t xml:space="preserve">’aménagement </w:t>
      </w:r>
      <w:r w:rsidR="5A0AE527">
        <w:t xml:space="preserve">et de </w:t>
      </w:r>
      <w:r w:rsidR="752EA132">
        <w:t xml:space="preserve">la </w:t>
      </w:r>
      <w:r w:rsidR="5A0AE527">
        <w:t xml:space="preserve">construction </w:t>
      </w:r>
      <w:r w:rsidR="48BA2210">
        <w:t xml:space="preserve">pour </w:t>
      </w:r>
      <w:r w:rsidR="687B9B2F">
        <w:t xml:space="preserve">accompagner </w:t>
      </w:r>
      <w:r w:rsidR="4E2657FC">
        <w:t xml:space="preserve">la </w:t>
      </w:r>
      <w:r w:rsidR="687B9B2F">
        <w:t>conception, l’instructio</w:t>
      </w:r>
      <w:r w:rsidR="598A2E92">
        <w:t xml:space="preserve">n, l’évaluation </w:t>
      </w:r>
      <w:r w:rsidR="687B9B2F">
        <w:t>et la gestion</w:t>
      </w:r>
      <w:r w:rsidR="2F1BC950">
        <w:t xml:space="preserve"> de projets</w:t>
      </w:r>
      <w:r w:rsidR="1C97143A">
        <w:t xml:space="preserve">. </w:t>
      </w:r>
      <w:r w:rsidR="1AC97101">
        <w:t xml:space="preserve">Ce </w:t>
      </w:r>
      <w:r w:rsidR="1AC97101" w:rsidRPr="00FB4E6A">
        <w:t>livret pour l’eau</w:t>
      </w:r>
      <w:r w:rsidR="297D8CC9" w:rsidRPr="353EFD53">
        <w:rPr>
          <w:i/>
          <w:iCs/>
        </w:rPr>
        <w:t xml:space="preserve"> </w:t>
      </w:r>
      <w:r w:rsidR="392F4A38">
        <w:t xml:space="preserve">est </w:t>
      </w:r>
      <w:r w:rsidR="7AFE9B63">
        <w:t>en permanente évolution</w:t>
      </w:r>
      <w:r w:rsidR="759309A5">
        <w:t xml:space="preserve"> et </w:t>
      </w:r>
      <w:r w:rsidR="1AC97101">
        <w:t>implique</w:t>
      </w:r>
      <w:r w:rsidR="7D2D7FBD">
        <w:t>,</w:t>
      </w:r>
      <w:r w:rsidR="1FEE1681">
        <w:t xml:space="preserve"> à l’image du </w:t>
      </w:r>
      <w:r w:rsidR="1FEE1681" w:rsidRPr="001804AA">
        <w:t>Manifeste</w:t>
      </w:r>
      <w:r w:rsidR="02F857A3" w:rsidRPr="001804AA">
        <w:t>,</w:t>
      </w:r>
      <w:r w:rsidR="1AC97101">
        <w:t xml:space="preserve"> un élargissement des enjeux et une formulation </w:t>
      </w:r>
      <w:r w:rsidR="3921F3F1">
        <w:t>en termes</w:t>
      </w:r>
      <w:r w:rsidR="1AC97101">
        <w:t xml:space="preserve"> d’aménagement</w:t>
      </w:r>
      <w:r w:rsidR="6E3AF55A">
        <w:t xml:space="preserve"> - et</w:t>
      </w:r>
      <w:r w:rsidR="1AC97101">
        <w:t xml:space="preserve"> non en terme</w:t>
      </w:r>
      <w:r w:rsidR="32BA2D35">
        <w:t>s</w:t>
      </w:r>
      <w:r w:rsidR="1AC97101">
        <w:t xml:space="preserve"> d’hydrolog</w:t>
      </w:r>
      <w:r w:rsidR="67884E67">
        <w:t>ie urbaine</w:t>
      </w:r>
      <w:r w:rsidR="7148C94B">
        <w:t xml:space="preserve"> </w:t>
      </w:r>
      <w:r w:rsidR="7148C94B">
        <w:lastRenderedPageBreak/>
        <w:t xml:space="preserve">- </w:t>
      </w:r>
      <w:r w:rsidR="23E4538B">
        <w:t>des préconisations pour une bonne prise en compte de l’eau dans la ville.</w:t>
      </w:r>
    </w:p>
    <w:p w14:paraId="30E94EEE" w14:textId="69737331" w:rsidR="530E5A3E" w:rsidRDefault="5D53EB84" w:rsidP="00FB4E6A">
      <w:pPr>
        <w:spacing w:line="259" w:lineRule="auto"/>
      </w:pPr>
      <w:r>
        <w:t xml:space="preserve">Dans la </w:t>
      </w:r>
      <w:r w:rsidRPr="00FB4E6A">
        <w:rPr>
          <w:b/>
          <w:bCs/>
        </w:rPr>
        <w:t>doctrine technique</w:t>
      </w:r>
      <w:r w:rsidR="2138A5A7">
        <w:t xml:space="preserve"> bientôt diffusée</w:t>
      </w:r>
      <w:r w:rsidR="00936A73">
        <w:t xml:space="preserve"> </w:t>
      </w:r>
      <w:r>
        <w:t xml:space="preserve">– le </w:t>
      </w:r>
      <w:r w:rsidRPr="00FB4E6A">
        <w:rPr>
          <w:b/>
          <w:bCs/>
        </w:rPr>
        <w:t>1er volet du livret pour l’eau</w:t>
      </w:r>
      <w:r>
        <w:t xml:space="preserve"> - </w:t>
      </w:r>
      <w:r w:rsidR="6F4D63A3">
        <w:t>il ne s’agit plus seulement</w:t>
      </w:r>
      <w:r w:rsidR="001804AA">
        <w:t xml:space="preserve"> de </w:t>
      </w:r>
      <w:r w:rsidR="6F4D63A3">
        <w:t>s’intéresser à une ma</w:t>
      </w:r>
      <w:r w:rsidR="4CADCE40">
        <w:t>î</w:t>
      </w:r>
      <w:r w:rsidR="6F4D63A3">
        <w:t xml:space="preserve">trise qualitative et quantitative des ruissellements et à l'intégration des dispositifs dédiés (les techniques longtemps dites </w:t>
      </w:r>
      <w:r w:rsidR="001804AA">
        <w:t>« </w:t>
      </w:r>
      <w:r w:rsidR="6F4D63A3">
        <w:t>alternatives</w:t>
      </w:r>
      <w:r w:rsidR="001804AA">
        <w:t> »</w:t>
      </w:r>
      <w:r w:rsidR="6F4D63A3">
        <w:t>) mais de prendre en compt</w:t>
      </w:r>
      <w:r w:rsidR="0041B1EB">
        <w:t xml:space="preserve">e l’eau dans </w:t>
      </w:r>
      <w:r w:rsidR="175BA2F8">
        <w:t xml:space="preserve">la ville </w:t>
      </w:r>
      <w:r w:rsidR="6947C651">
        <w:t xml:space="preserve">sous </w:t>
      </w:r>
      <w:r w:rsidR="6947C651" w:rsidRPr="00FB4E6A">
        <w:rPr>
          <w:b/>
          <w:bCs/>
        </w:rPr>
        <w:t xml:space="preserve">quatre </w:t>
      </w:r>
      <w:r w:rsidR="175BA2F8" w:rsidRPr="00FB4E6A">
        <w:rPr>
          <w:b/>
          <w:bCs/>
        </w:rPr>
        <w:t>dimensions</w:t>
      </w:r>
      <w:r w:rsidR="3AD70C12">
        <w:t>, toute</w:t>
      </w:r>
      <w:r w:rsidR="6BA13377">
        <w:t>s</w:t>
      </w:r>
      <w:r w:rsidR="3AD70C12">
        <w:t xml:space="preserve"> d’importance équivalente</w:t>
      </w:r>
      <w:r w:rsidR="175BA2F8">
        <w:t xml:space="preserve"> :</w:t>
      </w:r>
      <w:r w:rsidR="0015731E">
        <w:t xml:space="preserve"> </w:t>
      </w:r>
      <w:r w:rsidR="001804AA">
        <w:t xml:space="preserve">i) </w:t>
      </w:r>
      <w:r w:rsidR="0015731E">
        <w:t>r</w:t>
      </w:r>
      <w:r w:rsidR="530E5A3E">
        <w:t xml:space="preserve">estaurer le </w:t>
      </w:r>
      <w:r w:rsidR="530E5A3E" w:rsidRPr="00FB4E6A">
        <w:rPr>
          <w:b/>
          <w:bCs/>
        </w:rPr>
        <w:t>cycle naturel de l’eau</w:t>
      </w:r>
      <w:r w:rsidR="0015731E">
        <w:t xml:space="preserve">, </w:t>
      </w:r>
      <w:r w:rsidR="001804AA">
        <w:t xml:space="preserve">ii) </w:t>
      </w:r>
      <w:r w:rsidR="0015731E">
        <w:t>a</w:t>
      </w:r>
      <w:r w:rsidR="530E5A3E" w:rsidRPr="353EFD53">
        <w:t xml:space="preserve">ctiver des supports de </w:t>
      </w:r>
      <w:r w:rsidR="530E5A3E" w:rsidRPr="00FB4E6A">
        <w:rPr>
          <w:b/>
          <w:bCs/>
        </w:rPr>
        <w:t>biodiversité</w:t>
      </w:r>
      <w:r w:rsidR="0015731E">
        <w:t xml:space="preserve">, </w:t>
      </w:r>
      <w:r w:rsidR="001804AA">
        <w:t xml:space="preserve">iii) </w:t>
      </w:r>
      <w:r w:rsidR="0015731E">
        <w:t>a</w:t>
      </w:r>
      <w:r w:rsidR="530E5A3E" w:rsidRPr="353EFD53">
        <w:t xml:space="preserve">pporter des solutions en milieu urbain face aux </w:t>
      </w:r>
      <w:r w:rsidR="530E5A3E" w:rsidRPr="00FB4E6A">
        <w:rPr>
          <w:b/>
          <w:bCs/>
        </w:rPr>
        <w:t>évolutions climatiques</w:t>
      </w:r>
      <w:r w:rsidR="0015731E">
        <w:t xml:space="preserve"> et </w:t>
      </w:r>
      <w:r w:rsidR="001804AA">
        <w:t xml:space="preserve">iv) </w:t>
      </w:r>
      <w:r w:rsidR="00EC4256" w:rsidRPr="00CF2C7E">
        <w:rPr>
          <w:b/>
          <w:bCs/>
        </w:rPr>
        <w:t>contribuer à</w:t>
      </w:r>
      <w:r w:rsidR="00EC4256">
        <w:t xml:space="preserve"> </w:t>
      </w:r>
      <w:r w:rsidR="0015731E" w:rsidRPr="00FB4E6A">
        <w:rPr>
          <w:b/>
          <w:bCs/>
        </w:rPr>
        <w:t>r</w:t>
      </w:r>
      <w:r w:rsidR="530E5A3E" w:rsidRPr="00FB4E6A">
        <w:rPr>
          <w:b/>
          <w:bCs/>
        </w:rPr>
        <w:t>enouveler les pratiques</w:t>
      </w:r>
      <w:r w:rsidR="530E5A3E" w:rsidRPr="353EFD53">
        <w:t xml:space="preserve"> sociales des lieux à travers la gestion de l’eau.</w:t>
      </w:r>
      <w:r w:rsidR="00FB4E6A">
        <w:t xml:space="preserve"> </w:t>
      </w:r>
      <w:r w:rsidR="530E5A3E">
        <w:t xml:space="preserve">Cette </w:t>
      </w:r>
      <w:r w:rsidR="530E5A3E" w:rsidRPr="00FB4E6A">
        <w:t>doctrine</w:t>
      </w:r>
      <w:r w:rsidR="7686C7E5" w:rsidRPr="00FB4E6A">
        <w:t xml:space="preserve"> technique</w:t>
      </w:r>
      <w:r w:rsidR="530E5A3E">
        <w:t xml:space="preserve"> ne fixe pas de cadre </w:t>
      </w:r>
      <w:r w:rsidR="0211B6AF">
        <w:t xml:space="preserve">en </w:t>
      </w:r>
      <w:r w:rsidR="1BA96C7F">
        <w:t>matière</w:t>
      </w:r>
      <w:r w:rsidR="0211B6AF">
        <w:t xml:space="preserve"> de</w:t>
      </w:r>
      <w:r w:rsidR="530E5A3E">
        <w:t xml:space="preserve"> conception</w:t>
      </w:r>
      <w:r w:rsidR="008E0BC2">
        <w:t>. C’est le rôle d</w:t>
      </w:r>
      <w:r w:rsidR="00E12A61">
        <w:t xml:space="preserve">es </w:t>
      </w:r>
      <w:r w:rsidR="00E12A61" w:rsidRPr="00FB4E6A">
        <w:rPr>
          <w:b/>
          <w:bCs/>
        </w:rPr>
        <w:t>documents d’accompagnement</w:t>
      </w:r>
      <w:r w:rsidR="008E0BC2">
        <w:t>, contenus dans le</w:t>
      </w:r>
      <w:r w:rsidR="239106F9">
        <w:t xml:space="preserve"> </w:t>
      </w:r>
      <w:r w:rsidR="239106F9" w:rsidRPr="00FB4E6A">
        <w:rPr>
          <w:b/>
          <w:bCs/>
        </w:rPr>
        <w:t>3e volet</w:t>
      </w:r>
      <w:r w:rsidR="239106F9">
        <w:t xml:space="preserve"> du </w:t>
      </w:r>
      <w:r w:rsidR="239106F9" w:rsidRPr="00FB4E6A">
        <w:t xml:space="preserve">livret pour </w:t>
      </w:r>
      <w:r w:rsidR="008E0BC2">
        <w:t>l’eau.</w:t>
      </w:r>
    </w:p>
    <w:p w14:paraId="251E8223" w14:textId="3D96691E" w:rsidR="1AD89B61" w:rsidRDefault="001804AA" w:rsidP="353EFD53">
      <w:pPr>
        <w:spacing w:line="259" w:lineRule="auto"/>
      </w:pPr>
      <w:r>
        <w:t>L</w:t>
      </w:r>
      <w:r w:rsidR="1AD89B61">
        <w:t>es chargées d’opérations du Bureau de l’Eau dans la Ville</w:t>
      </w:r>
      <w:r w:rsidR="19D55AC4">
        <w:t xml:space="preserve"> s’appuie</w:t>
      </w:r>
      <w:r w:rsidR="59186004">
        <w:t>nt</w:t>
      </w:r>
      <w:r w:rsidR="19D55AC4">
        <w:t xml:space="preserve"> </w:t>
      </w:r>
      <w:r w:rsidR="1C6CD0C7">
        <w:t xml:space="preserve">d’ores et déjà </w:t>
      </w:r>
      <w:r w:rsidR="19D55AC4">
        <w:t>sur ce</w:t>
      </w:r>
      <w:r w:rsidR="4EF3529D">
        <w:t>tte</w:t>
      </w:r>
      <w:r w:rsidR="008E0BC2">
        <w:t xml:space="preserve"> approche</w:t>
      </w:r>
      <w:r w:rsidR="19D55AC4">
        <w:t xml:space="preserve">. </w:t>
      </w:r>
      <w:r w:rsidR="0C62C144">
        <w:t xml:space="preserve">Les avis formulés n’indiquent plus </w:t>
      </w:r>
      <w:r w:rsidR="19D55AC4">
        <w:t xml:space="preserve">seulement la nécessité de déconnecter les eaux pluviales du réseau </w:t>
      </w:r>
      <w:r w:rsidR="22A0DF9B">
        <w:t>par le</w:t>
      </w:r>
      <w:r w:rsidR="472C8471">
        <w:t xml:space="preserve"> recours à l’infiltration</w:t>
      </w:r>
      <w:r w:rsidR="48B4EEB0">
        <w:t xml:space="preserve"> mais</w:t>
      </w:r>
      <w:r w:rsidR="1A61C823">
        <w:t xml:space="preserve"> </w:t>
      </w:r>
      <w:r w:rsidR="472C8471">
        <w:t xml:space="preserve">propose </w:t>
      </w:r>
      <w:r w:rsidR="0514077C">
        <w:t xml:space="preserve">de </w:t>
      </w:r>
      <w:r>
        <w:t>« </w:t>
      </w:r>
      <w:r w:rsidR="0514077C">
        <w:t xml:space="preserve">conserver et </w:t>
      </w:r>
      <w:r w:rsidR="00B7470A">
        <w:t xml:space="preserve">de </w:t>
      </w:r>
      <w:r w:rsidR="0514077C">
        <w:t>régénérer les chemins d’eau dans le programme d’aménagement pour une gestion gravitaire adaptée au relief du site</w:t>
      </w:r>
      <w:r>
        <w:t> »</w:t>
      </w:r>
      <w:r w:rsidR="0514077C">
        <w:t xml:space="preserve"> ou de </w:t>
      </w:r>
      <w:r>
        <w:t>« </w:t>
      </w:r>
      <w:r w:rsidR="5903B033">
        <w:t>f</w:t>
      </w:r>
      <w:r w:rsidR="0514077C">
        <w:t>avoriser des points de contacts visuels ou physiques avec l’eau</w:t>
      </w:r>
      <w:r>
        <w:t> »</w:t>
      </w:r>
      <w:r w:rsidR="439A9647">
        <w:t>.</w:t>
      </w:r>
    </w:p>
    <w:p w14:paraId="7CAA8994" w14:textId="2AE4280A" w:rsidR="00C31BFD" w:rsidRDefault="11AC67D6" w:rsidP="009D500F">
      <w:pPr>
        <w:pStyle w:val="Titre2"/>
      </w:pPr>
      <w:r>
        <w:t xml:space="preserve">Produire </w:t>
      </w:r>
      <w:r w:rsidR="37EDC8E1">
        <w:t>de</w:t>
      </w:r>
      <w:r w:rsidR="013C3B8F">
        <w:t xml:space="preserve"> la</w:t>
      </w:r>
      <w:r w:rsidR="37EDC8E1">
        <w:t xml:space="preserve"> connaissance pluridisciplinaire et centré</w:t>
      </w:r>
      <w:r w:rsidR="0015731E">
        <w:t>e</w:t>
      </w:r>
      <w:r w:rsidR="37EDC8E1">
        <w:t xml:space="preserve"> sur </w:t>
      </w:r>
      <w:r w:rsidR="008E0BC2">
        <w:t>les usages</w:t>
      </w:r>
    </w:p>
    <w:p w14:paraId="1FE7B92C" w14:textId="16D3172C" w:rsidR="000F1D2C" w:rsidRDefault="2115E7C3" w:rsidP="00636C1B">
      <w:pPr>
        <w:spacing w:line="259" w:lineRule="auto"/>
      </w:pPr>
      <w:r w:rsidRPr="00636C1B">
        <w:t xml:space="preserve">Le </w:t>
      </w:r>
      <w:r w:rsidR="003C03EE" w:rsidRPr="00636C1B">
        <w:t>Programme d’Etude</w:t>
      </w:r>
      <w:r w:rsidR="615555F7" w:rsidRPr="00636C1B">
        <w:t>s</w:t>
      </w:r>
      <w:r w:rsidR="003C03EE" w:rsidRPr="00636C1B">
        <w:t xml:space="preserve"> Partenarial</w:t>
      </w:r>
      <w:r w:rsidR="00936A73" w:rsidRPr="009A360E">
        <w:rPr>
          <w:vertAlign w:val="superscript"/>
        </w:rPr>
        <w:endnoteReference w:id="4"/>
      </w:r>
      <w:r w:rsidR="00936A73" w:rsidRPr="00636C1B">
        <w:t xml:space="preserve"> </w:t>
      </w:r>
      <w:r w:rsidR="003C03EE" w:rsidRPr="00636C1B">
        <w:t>(PEP) vise à produire des connaissances</w:t>
      </w:r>
      <w:r w:rsidR="2560E8B5" w:rsidRPr="00636C1B">
        <w:t>, ouverte</w:t>
      </w:r>
      <w:r w:rsidR="5DBCD5FB" w:rsidRPr="00636C1B">
        <w:t>s</w:t>
      </w:r>
      <w:r w:rsidR="2560E8B5" w:rsidRPr="00636C1B">
        <w:t xml:space="preserve"> aux sciences sociales,</w:t>
      </w:r>
      <w:r w:rsidR="003C03EE" w:rsidRPr="00636C1B">
        <w:t xml:space="preserve"> sur les enjeux de l’eau dans la ville.</w:t>
      </w:r>
      <w:r w:rsidR="000F1D2C">
        <w:t xml:space="preserve"> Il vise le changement </w:t>
      </w:r>
      <w:r w:rsidR="0085381F">
        <w:t>de</w:t>
      </w:r>
      <w:r w:rsidR="000F1D2C">
        <w:t xml:space="preserve"> pratique</w:t>
      </w:r>
      <w:r w:rsidR="0085381F">
        <w:t xml:space="preserve">s. </w:t>
      </w:r>
      <w:r w:rsidR="000F1D2C">
        <w:t>Chaque axe de travail, travaillé en équipe au BEV, cherche à répondre à différentes ambitions du Manifeste. Mais, i</w:t>
      </w:r>
      <w:r w:rsidR="01178D78" w:rsidRPr="00636C1B">
        <w:t xml:space="preserve">l ne s’agit plus de faire </w:t>
      </w:r>
      <w:r w:rsidR="001451D4">
        <w:t>« </w:t>
      </w:r>
      <w:r w:rsidR="0C2A8F65">
        <w:t xml:space="preserve">dans </w:t>
      </w:r>
      <w:r w:rsidR="51BA3F6B">
        <w:t xml:space="preserve">son </w:t>
      </w:r>
      <w:r w:rsidR="0C2A8F65">
        <w:t>coin</w:t>
      </w:r>
      <w:r w:rsidR="001451D4">
        <w:t> »</w:t>
      </w:r>
      <w:r w:rsidR="0C2A8F65">
        <w:t xml:space="preserve">. Soit </w:t>
      </w:r>
      <w:r w:rsidR="000F1D2C">
        <w:t>le thème</w:t>
      </w:r>
      <w:r w:rsidR="0C2A8F65">
        <w:t xml:space="preserve"> </w:t>
      </w:r>
      <w:r w:rsidR="399E2131">
        <w:t xml:space="preserve">est plébiscité </w:t>
      </w:r>
      <w:r w:rsidR="0C2A8F65">
        <w:t xml:space="preserve">par un ensemble de partenaires </w:t>
      </w:r>
      <w:proofErr w:type="spellStart"/>
      <w:r w:rsidR="0C2A8F65">
        <w:t>prêt</w:t>
      </w:r>
      <w:r w:rsidR="7BB6BDDB">
        <w:t>·e</w:t>
      </w:r>
      <w:r w:rsidR="0C2A8F65">
        <w:t>s</w:t>
      </w:r>
      <w:proofErr w:type="spellEnd"/>
      <w:r w:rsidR="0C2A8F65">
        <w:t xml:space="preserve"> à s’impliquer et </w:t>
      </w:r>
      <w:r w:rsidR="48D1781F">
        <w:t>le BEV j</w:t>
      </w:r>
      <w:r w:rsidR="0C2A8F65">
        <w:t xml:space="preserve">oue </w:t>
      </w:r>
      <w:r w:rsidR="205C696E">
        <w:t>un</w:t>
      </w:r>
      <w:r w:rsidR="0C2A8F65">
        <w:t xml:space="preserve"> rôle d’ensemblier, soit un</w:t>
      </w:r>
      <w:r w:rsidR="58E63ED1">
        <w:t xml:space="preserve">e problématique est identifiée </w:t>
      </w:r>
      <w:r w:rsidR="0C2A8F65">
        <w:t>et</w:t>
      </w:r>
      <w:r w:rsidR="001451D4">
        <w:t xml:space="preserve"> il</w:t>
      </w:r>
      <w:r w:rsidR="0C2A8F65">
        <w:t xml:space="preserve"> </w:t>
      </w:r>
      <w:r w:rsidR="48220367">
        <w:t xml:space="preserve">reste </w:t>
      </w:r>
      <w:r w:rsidR="001451D4">
        <w:t xml:space="preserve">alors </w:t>
      </w:r>
      <w:r w:rsidR="48220367">
        <w:t xml:space="preserve">à </w:t>
      </w:r>
      <w:r w:rsidR="0C2A8F65">
        <w:t>recherche</w:t>
      </w:r>
      <w:r w:rsidR="30146057">
        <w:t>r</w:t>
      </w:r>
      <w:r w:rsidR="0C2A8F65">
        <w:t xml:space="preserve"> les collaborations pertinentes.</w:t>
      </w:r>
      <w:r w:rsidR="000F1D2C">
        <w:t xml:space="preserve"> </w:t>
      </w:r>
      <w:r w:rsidR="0C2A8F65">
        <w:t xml:space="preserve">Et </w:t>
      </w:r>
      <w:r w:rsidR="001D2DED">
        <w:t xml:space="preserve">quand on parle de partenaires, il s’agit évidemment d’inclure </w:t>
      </w:r>
      <w:r w:rsidR="0C2A8F65">
        <w:t xml:space="preserve">la société civile : associations, </w:t>
      </w:r>
      <w:proofErr w:type="spellStart"/>
      <w:r w:rsidR="0C2A8F65">
        <w:t>habitant·es</w:t>
      </w:r>
      <w:proofErr w:type="spellEnd"/>
      <w:r w:rsidR="0C2A8F65">
        <w:t>, artistes...</w:t>
      </w:r>
    </w:p>
    <w:p w14:paraId="7FE550CB" w14:textId="5F0A1788" w:rsidR="000F1D2C" w:rsidRDefault="00922C46" w:rsidP="00636C1B">
      <w:pPr>
        <w:spacing w:line="259" w:lineRule="auto"/>
      </w:pPr>
      <w:r>
        <w:t xml:space="preserve">Ce qui caractérise également le PEP, c’est le souci permanent de la mise en débat et du partage de la connaissance. Une part non négligeable </w:t>
      </w:r>
      <w:r w:rsidR="000F1D2C">
        <w:t>de l’animation de cet outil</w:t>
      </w:r>
      <w:r>
        <w:t xml:space="preserve"> réside dans l’organisation de rencontres, d’événements ou dans l</w:t>
      </w:r>
      <w:r w:rsidR="000F1D2C">
        <w:t>a réalisation</w:t>
      </w:r>
      <w:r>
        <w:t xml:space="preserve"> de livrables diffusables auprès du plus grand nombre : cartes, expositions… </w:t>
      </w:r>
      <w:r w:rsidR="00855DCA">
        <w:t xml:space="preserve">Il ne s’agit pas seulement </w:t>
      </w:r>
      <w:r>
        <w:t xml:space="preserve">de </w:t>
      </w:r>
      <w:r w:rsidR="00855DCA">
        <w:t>rendre compte de</w:t>
      </w:r>
      <w:r>
        <w:t xml:space="preserve"> résultats, mais de poursuivre la production de connaissance</w:t>
      </w:r>
      <w:r w:rsidR="00D37400">
        <w:t>s</w:t>
      </w:r>
      <w:r w:rsidR="00855DCA">
        <w:t>, par la mise en discussion</w:t>
      </w:r>
      <w:r w:rsidR="002A2C7F">
        <w:t xml:space="preserve">, en identifiant par exemple, </w:t>
      </w:r>
      <w:r w:rsidR="009A360E">
        <w:t xml:space="preserve">les </w:t>
      </w:r>
      <w:r w:rsidR="002A2C7F">
        <w:t>freins et leviers</w:t>
      </w:r>
      <w:r w:rsidR="009A360E">
        <w:t xml:space="preserve"> à la mise en œuvre de certaines solutions d’aménagement</w:t>
      </w:r>
      <w:r w:rsidR="0085381F">
        <w:t xml:space="preserve"> et le jeu d’acteurs mobilisables.</w:t>
      </w:r>
    </w:p>
    <w:p w14:paraId="4B984DDC" w14:textId="4919E438" w:rsidR="003C03EE" w:rsidRPr="003C03EE" w:rsidRDefault="2A8706D4" w:rsidP="00922C46">
      <w:pPr>
        <w:pStyle w:val="Titre2"/>
      </w:pPr>
      <w:r>
        <w:t>S’appuyer sur u</w:t>
      </w:r>
      <w:r w:rsidR="495F1D98">
        <w:t xml:space="preserve">n outil au rôle </w:t>
      </w:r>
      <w:r w:rsidR="0015731E">
        <w:t>majeur</w:t>
      </w:r>
      <w:r w:rsidR="495F1D98">
        <w:t xml:space="preserve"> : la cartographie</w:t>
      </w:r>
    </w:p>
    <w:p w14:paraId="2AF7C9CA" w14:textId="771FC146" w:rsidR="3DB061CA" w:rsidRDefault="3DB061CA" w:rsidP="353EFD53">
      <w:pPr>
        <w:rPr>
          <w:rFonts w:cstheme="minorBidi"/>
        </w:rPr>
      </w:pPr>
      <w:r w:rsidRPr="353EFD53">
        <w:rPr>
          <w:rFonts w:cstheme="minorBidi"/>
        </w:rPr>
        <w:t>Il s’agit là encore d’instrumenter la politique départementale à l’aide de support</w:t>
      </w:r>
      <w:r w:rsidR="777B4B4C" w:rsidRPr="353EFD53">
        <w:rPr>
          <w:rFonts w:cstheme="minorBidi"/>
        </w:rPr>
        <w:t>s</w:t>
      </w:r>
      <w:r w:rsidRPr="353EFD53">
        <w:rPr>
          <w:rFonts w:cstheme="minorBidi"/>
        </w:rPr>
        <w:t xml:space="preserve"> utile</w:t>
      </w:r>
      <w:r w:rsidR="0569C18D" w:rsidRPr="353EFD53">
        <w:rPr>
          <w:rFonts w:cstheme="minorBidi"/>
        </w:rPr>
        <w:t>s</w:t>
      </w:r>
      <w:r w:rsidRPr="353EFD53">
        <w:rPr>
          <w:rFonts w:cstheme="minorBidi"/>
        </w:rPr>
        <w:t xml:space="preserve"> à la médiation entre </w:t>
      </w:r>
      <w:proofErr w:type="spellStart"/>
      <w:r w:rsidRPr="353EFD53">
        <w:rPr>
          <w:rFonts w:cstheme="minorBidi"/>
        </w:rPr>
        <w:t>acteur·rices</w:t>
      </w:r>
      <w:proofErr w:type="spellEnd"/>
      <w:r w:rsidRPr="353EFD53">
        <w:rPr>
          <w:rFonts w:cstheme="minorBidi"/>
        </w:rPr>
        <w:t xml:space="preserve"> du territoire</w:t>
      </w:r>
      <w:r w:rsidR="1B095B65" w:rsidRPr="353EFD53">
        <w:rPr>
          <w:rFonts w:cstheme="minorBidi"/>
        </w:rPr>
        <w:t xml:space="preserve"> avec </w:t>
      </w:r>
      <w:r w:rsidRPr="353EFD53">
        <w:rPr>
          <w:rFonts w:cstheme="minorBidi"/>
        </w:rPr>
        <w:t>l</w:t>
      </w:r>
      <w:r w:rsidR="2403C9E0" w:rsidRPr="353EFD53">
        <w:rPr>
          <w:rFonts w:cstheme="minorBidi"/>
        </w:rPr>
        <w:t>a conviction que l</w:t>
      </w:r>
      <w:r w:rsidR="410B8DDA" w:rsidRPr="353EFD53">
        <w:rPr>
          <w:rFonts w:cstheme="minorBidi"/>
        </w:rPr>
        <w:t xml:space="preserve">'élaboration </w:t>
      </w:r>
      <w:r w:rsidR="2403C9E0" w:rsidRPr="353EFD53">
        <w:rPr>
          <w:rFonts w:cstheme="minorBidi"/>
        </w:rPr>
        <w:t xml:space="preserve">et la diffusion de cartes </w:t>
      </w:r>
      <w:r w:rsidR="016DD833" w:rsidRPr="353EFD53">
        <w:rPr>
          <w:rFonts w:cstheme="minorBidi"/>
        </w:rPr>
        <w:t xml:space="preserve">peut permettre de </w:t>
      </w:r>
      <w:r w:rsidR="74199BAA" w:rsidRPr="353EFD53">
        <w:rPr>
          <w:rFonts w:cstheme="minorBidi"/>
        </w:rPr>
        <w:t>révéler</w:t>
      </w:r>
      <w:r w:rsidR="016DD833" w:rsidRPr="353EFD53">
        <w:rPr>
          <w:rFonts w:cstheme="minorBidi"/>
        </w:rPr>
        <w:t xml:space="preserve"> le </w:t>
      </w:r>
      <w:r w:rsidR="1AD211B3" w:rsidRPr="353EFD53">
        <w:rPr>
          <w:rFonts w:cstheme="minorBidi"/>
        </w:rPr>
        <w:t>“t</w:t>
      </w:r>
      <w:r w:rsidR="016DD833" w:rsidRPr="353EFD53">
        <w:rPr>
          <w:rFonts w:cstheme="minorBidi"/>
        </w:rPr>
        <w:t>erritoire d’eau</w:t>
      </w:r>
      <w:r w:rsidR="6530325F" w:rsidRPr="353EFD53">
        <w:rPr>
          <w:rFonts w:cstheme="minorBidi"/>
        </w:rPr>
        <w:t>”</w:t>
      </w:r>
      <w:r w:rsidR="016DD833" w:rsidRPr="353EFD53">
        <w:rPr>
          <w:rFonts w:cstheme="minorBidi"/>
        </w:rPr>
        <w:t xml:space="preserve"> et </w:t>
      </w:r>
      <w:r w:rsidR="009A360E">
        <w:rPr>
          <w:rFonts w:cstheme="minorBidi"/>
        </w:rPr>
        <w:t>offrir la possibilité</w:t>
      </w:r>
      <w:r w:rsidR="016DD833" w:rsidRPr="353EFD53">
        <w:rPr>
          <w:rFonts w:cstheme="minorBidi"/>
        </w:rPr>
        <w:t xml:space="preserve"> à </w:t>
      </w:r>
      <w:proofErr w:type="spellStart"/>
      <w:r w:rsidR="016DD833" w:rsidRPr="353EFD53">
        <w:rPr>
          <w:rFonts w:cstheme="minorBidi"/>
        </w:rPr>
        <w:t>chacun·e</w:t>
      </w:r>
      <w:proofErr w:type="spellEnd"/>
      <w:r w:rsidR="016DD833" w:rsidRPr="353EFD53">
        <w:rPr>
          <w:rFonts w:cstheme="minorBidi"/>
        </w:rPr>
        <w:t xml:space="preserve"> de se projeter</w:t>
      </w:r>
      <w:r w:rsidR="03E7B122" w:rsidRPr="353EFD53">
        <w:rPr>
          <w:rFonts w:cstheme="minorBidi"/>
        </w:rPr>
        <w:t xml:space="preserve"> en fonction de sa capacité à agir</w:t>
      </w:r>
      <w:r w:rsidR="016DD833" w:rsidRPr="353EFD53">
        <w:rPr>
          <w:rFonts w:cstheme="minorBidi"/>
        </w:rPr>
        <w:t>. Ainsi,</w:t>
      </w:r>
      <w:r w:rsidR="3643AA02" w:rsidRPr="353EFD53">
        <w:rPr>
          <w:rFonts w:cstheme="minorBidi"/>
        </w:rPr>
        <w:t xml:space="preserve"> de nombreuses productions ont été engagées.</w:t>
      </w:r>
    </w:p>
    <w:p w14:paraId="73BBFD7F" w14:textId="7C37C5C4" w:rsidR="3643AA02" w:rsidRDefault="3643AA02" w:rsidP="353EFD53">
      <w:pPr>
        <w:rPr>
          <w:rFonts w:cstheme="minorBidi"/>
        </w:rPr>
      </w:pPr>
      <w:r w:rsidRPr="353EFD53">
        <w:rPr>
          <w:rFonts w:cstheme="minorBidi"/>
        </w:rPr>
        <w:t>S</w:t>
      </w:r>
      <w:r w:rsidR="016DD833" w:rsidRPr="353EFD53">
        <w:rPr>
          <w:rFonts w:cstheme="minorBidi"/>
        </w:rPr>
        <w:t xml:space="preserve">ur la base </w:t>
      </w:r>
      <w:r w:rsidR="3A2B9810" w:rsidRPr="353EFD53">
        <w:rPr>
          <w:rFonts w:cstheme="minorBidi"/>
        </w:rPr>
        <w:t>d’un atelier d’un groupe d’</w:t>
      </w:r>
      <w:proofErr w:type="spellStart"/>
      <w:r w:rsidR="3A2B9810" w:rsidRPr="353EFD53">
        <w:rPr>
          <w:rFonts w:cstheme="minorBidi"/>
        </w:rPr>
        <w:t>étudiant·es</w:t>
      </w:r>
      <w:proofErr w:type="spellEnd"/>
      <w:r w:rsidR="3A2B9810" w:rsidRPr="353EFD53">
        <w:rPr>
          <w:rFonts w:cstheme="minorBidi"/>
        </w:rPr>
        <w:t xml:space="preserve"> de l’Université Paris 1 Panthéon-Sorbonne, encadré par Sabine Barles,</w:t>
      </w:r>
      <w:r w:rsidR="1B8E53C1" w:rsidRPr="353EFD53">
        <w:rPr>
          <w:rFonts w:cstheme="minorBidi"/>
        </w:rPr>
        <w:t xml:space="preserve"> une carte narrative</w:t>
      </w:r>
      <w:r w:rsidR="00936A73" w:rsidRPr="353EFD53">
        <w:rPr>
          <w:rStyle w:val="Appeldenotedefin"/>
          <w:rFonts w:cstheme="minorBidi"/>
        </w:rPr>
        <w:endnoteReference w:id="5"/>
      </w:r>
      <w:r w:rsidR="00936A73" w:rsidRPr="353EFD53">
        <w:rPr>
          <w:rFonts w:cstheme="minorBidi"/>
        </w:rPr>
        <w:t xml:space="preserve"> </w:t>
      </w:r>
      <w:r w:rsidR="55317AD7" w:rsidRPr="353EFD53">
        <w:rPr>
          <w:rFonts w:cstheme="minorBidi"/>
        </w:rPr>
        <w:t xml:space="preserve">a été produite </w:t>
      </w:r>
      <w:r w:rsidR="1B8E53C1" w:rsidRPr="353EFD53">
        <w:rPr>
          <w:rFonts w:cstheme="minorBidi"/>
        </w:rPr>
        <w:t>sur le patrimoine lié à l’eau sur le territoire</w:t>
      </w:r>
      <w:r w:rsidR="4FCC65FF" w:rsidRPr="353EFD53">
        <w:rPr>
          <w:rFonts w:cstheme="minorBidi"/>
        </w:rPr>
        <w:t xml:space="preserve"> pour inspirer les aménagements à venir.</w:t>
      </w:r>
    </w:p>
    <w:p w14:paraId="3FFBD0FD" w14:textId="039395C5" w:rsidR="003C03EE" w:rsidRDefault="4FCC65FF" w:rsidP="353EFD53">
      <w:pPr>
        <w:rPr>
          <w:rFonts w:cstheme="minorBidi"/>
        </w:rPr>
      </w:pPr>
      <w:r w:rsidRPr="353EFD53">
        <w:rPr>
          <w:rFonts w:cstheme="minorBidi"/>
        </w:rPr>
        <w:t xml:space="preserve">Par ailleurs, sont actuellement </w:t>
      </w:r>
      <w:r w:rsidR="34857760" w:rsidRPr="353EFD53">
        <w:rPr>
          <w:rFonts w:cstheme="minorBidi"/>
        </w:rPr>
        <w:t>développés</w:t>
      </w:r>
      <w:r w:rsidRPr="353EFD53">
        <w:rPr>
          <w:rFonts w:cstheme="minorBidi"/>
        </w:rPr>
        <w:t xml:space="preserve"> de</w:t>
      </w:r>
      <w:r w:rsidR="70E391CF" w:rsidRPr="353EFD53">
        <w:rPr>
          <w:rFonts w:cstheme="minorBidi"/>
        </w:rPr>
        <w:t>s</w:t>
      </w:r>
      <w:r w:rsidRPr="353EFD53">
        <w:rPr>
          <w:rFonts w:cstheme="minorBidi"/>
        </w:rPr>
        <w:t xml:space="preserve"> </w:t>
      </w:r>
      <w:r w:rsidR="502D6567" w:rsidRPr="353EFD53">
        <w:rPr>
          <w:rFonts w:cstheme="minorBidi"/>
        </w:rPr>
        <w:t>“</w:t>
      </w:r>
      <w:r w:rsidRPr="353EFD53">
        <w:rPr>
          <w:rFonts w:cstheme="minorBidi"/>
        </w:rPr>
        <w:t>c</w:t>
      </w:r>
      <w:r w:rsidR="003C03EE" w:rsidRPr="353EFD53">
        <w:rPr>
          <w:rFonts w:cstheme="minorBidi"/>
        </w:rPr>
        <w:t>hemins de l’eau</w:t>
      </w:r>
      <w:r w:rsidR="79FD7842" w:rsidRPr="353EFD53">
        <w:rPr>
          <w:rFonts w:cstheme="minorBidi"/>
        </w:rPr>
        <w:t>”</w:t>
      </w:r>
      <w:r w:rsidR="1A70D119" w:rsidRPr="353EFD53">
        <w:rPr>
          <w:rFonts w:cstheme="minorBidi"/>
        </w:rPr>
        <w:t xml:space="preserve">. A la croisée de l’aménagement - avec la mise en place de signalétique sur le territoire - et </w:t>
      </w:r>
      <w:r w:rsidR="4870E908" w:rsidRPr="353EFD53">
        <w:rPr>
          <w:rFonts w:cstheme="minorBidi"/>
        </w:rPr>
        <w:t>du numérique</w:t>
      </w:r>
      <w:r w:rsidR="72852333" w:rsidRPr="353EFD53">
        <w:rPr>
          <w:rFonts w:cstheme="minorBidi"/>
        </w:rPr>
        <w:t xml:space="preserve"> – en produisant des parcours en ligne avec des vues à 360°</w:t>
      </w:r>
      <w:r w:rsidR="37F1099F" w:rsidRPr="353EFD53">
        <w:rPr>
          <w:rFonts w:cstheme="minorBidi"/>
        </w:rPr>
        <w:t xml:space="preserve"> - </w:t>
      </w:r>
      <w:r w:rsidR="5BCB6822" w:rsidRPr="353EFD53">
        <w:rPr>
          <w:rFonts w:cstheme="minorBidi"/>
        </w:rPr>
        <w:t xml:space="preserve">ces </w:t>
      </w:r>
      <w:r w:rsidR="016080DB" w:rsidRPr="353EFD53">
        <w:rPr>
          <w:rFonts w:cstheme="minorBidi"/>
        </w:rPr>
        <w:t xml:space="preserve">itinéraires </w:t>
      </w:r>
      <w:r w:rsidR="5BCB6822" w:rsidRPr="353EFD53">
        <w:rPr>
          <w:rFonts w:cstheme="minorBidi"/>
        </w:rPr>
        <w:t xml:space="preserve">proposent de découvrir l’eau dans toutes </w:t>
      </w:r>
      <w:r w:rsidR="1D6E9F0A" w:rsidRPr="353EFD53">
        <w:rPr>
          <w:rFonts w:cstheme="minorBidi"/>
        </w:rPr>
        <w:t>s</w:t>
      </w:r>
      <w:r w:rsidR="5BCB6822" w:rsidRPr="353EFD53">
        <w:rPr>
          <w:rFonts w:cstheme="minorBidi"/>
        </w:rPr>
        <w:t>es dimensions : ouvrages</w:t>
      </w:r>
      <w:r w:rsidR="30A54615" w:rsidRPr="353EFD53">
        <w:rPr>
          <w:rFonts w:cstheme="minorBidi"/>
        </w:rPr>
        <w:t xml:space="preserve"> techniques</w:t>
      </w:r>
      <w:r w:rsidR="5BCB6822" w:rsidRPr="353EFD53">
        <w:rPr>
          <w:rFonts w:cstheme="minorBidi"/>
        </w:rPr>
        <w:t>, milieux naturels, patrimoines anciens ou contemporains.</w:t>
      </w:r>
    </w:p>
    <w:p w14:paraId="45DC47D6" w14:textId="21338D0C" w:rsidR="5BCB6822" w:rsidRDefault="5BCB6822" w:rsidP="353EFD53">
      <w:pPr>
        <w:rPr>
          <w:rFonts w:cstheme="minorBidi"/>
        </w:rPr>
      </w:pPr>
      <w:r w:rsidRPr="353EFD53">
        <w:rPr>
          <w:rFonts w:cstheme="minorBidi"/>
        </w:rPr>
        <w:t xml:space="preserve">Au-delà </w:t>
      </w:r>
      <w:r w:rsidR="0E404618" w:rsidRPr="353EFD53">
        <w:rPr>
          <w:rFonts w:cstheme="minorBidi"/>
        </w:rPr>
        <w:t xml:space="preserve">d’être </w:t>
      </w:r>
      <w:r w:rsidRPr="353EFD53">
        <w:rPr>
          <w:rFonts w:cstheme="minorBidi"/>
        </w:rPr>
        <w:t>un outil de connaissance</w:t>
      </w:r>
      <w:r w:rsidR="241271B1" w:rsidRPr="353EFD53">
        <w:rPr>
          <w:rFonts w:cstheme="minorBidi"/>
        </w:rPr>
        <w:t xml:space="preserve"> et de diagnostic urbain</w:t>
      </w:r>
      <w:r w:rsidRPr="353EFD53">
        <w:rPr>
          <w:rFonts w:cstheme="minorBidi"/>
        </w:rPr>
        <w:t xml:space="preserve">, la cartographie vise également à visibiliser les ambitions départementales et </w:t>
      </w:r>
      <w:r w:rsidR="0B8E8F47" w:rsidRPr="353EFD53">
        <w:rPr>
          <w:rFonts w:cstheme="minorBidi"/>
        </w:rPr>
        <w:t>devra</w:t>
      </w:r>
      <w:r w:rsidRPr="353EFD53">
        <w:rPr>
          <w:rFonts w:cstheme="minorBidi"/>
        </w:rPr>
        <w:t xml:space="preserve"> être un o</w:t>
      </w:r>
      <w:r w:rsidR="334FD9F6" w:rsidRPr="353EFD53">
        <w:rPr>
          <w:rFonts w:cstheme="minorBidi"/>
        </w:rPr>
        <w:t xml:space="preserve">util pour guider la </w:t>
      </w:r>
      <w:r w:rsidR="156388F3" w:rsidRPr="353EFD53">
        <w:rPr>
          <w:rFonts w:cstheme="minorBidi"/>
        </w:rPr>
        <w:t xml:space="preserve">planification </w:t>
      </w:r>
      <w:r w:rsidR="7EDBA985" w:rsidRPr="353EFD53">
        <w:rPr>
          <w:rFonts w:cstheme="minorBidi"/>
        </w:rPr>
        <w:t>urbaine</w:t>
      </w:r>
      <w:r w:rsidR="156388F3" w:rsidRPr="353EFD53">
        <w:rPr>
          <w:rFonts w:cstheme="minorBidi"/>
        </w:rPr>
        <w:t xml:space="preserve"> notamment.</w:t>
      </w:r>
    </w:p>
    <w:p w14:paraId="6B55263F" w14:textId="4E94ADE6" w:rsidR="7B0A353D" w:rsidRPr="00897E19" w:rsidRDefault="003C03EE" w:rsidP="00897E19">
      <w:pPr>
        <w:pStyle w:val="Titre1"/>
      </w:pPr>
      <w:r>
        <w:t>Perspectives</w:t>
      </w:r>
      <w:r w:rsidR="00E5144B">
        <w:t xml:space="preserve"> : plaidoyer et outillage </w:t>
      </w:r>
      <w:r w:rsidR="19DCE1D6">
        <w:t>POUR “ALLER-VERS” LES ACTEURS-CLÉS</w:t>
      </w:r>
      <w:r w:rsidR="00E5144B">
        <w:t xml:space="preserve"> </w:t>
      </w:r>
    </w:p>
    <w:p w14:paraId="58F889DB" w14:textId="3C96CAE2" w:rsidR="00E5144B" w:rsidRDefault="25031AF7" w:rsidP="353EFD53">
      <w:pPr>
        <w:pStyle w:val="Titre2"/>
        <w:spacing w:line="259" w:lineRule="auto"/>
      </w:pPr>
      <w:r>
        <w:t>Faire du Bureau de l’Eau dans la Ville un interlocuteur direct des s</w:t>
      </w:r>
      <w:r w:rsidR="00E5144B">
        <w:t>ervices</w:t>
      </w:r>
      <w:r w:rsidR="6F03ECDC">
        <w:t xml:space="preserve"> en charge de la planification</w:t>
      </w:r>
      <w:r w:rsidR="0874C4A1">
        <w:t xml:space="preserve"> et de l’instruction des autorisations d’urbanisme</w:t>
      </w:r>
    </w:p>
    <w:p w14:paraId="275B0EF4" w14:textId="3B763125" w:rsidR="00E5144B" w:rsidRDefault="541DC2C1" w:rsidP="353EFD53">
      <w:pPr>
        <w:spacing w:line="259" w:lineRule="auto"/>
      </w:pPr>
      <w:r>
        <w:t>U</w:t>
      </w:r>
      <w:r w:rsidR="0874C4A1">
        <w:t>n audit</w:t>
      </w:r>
      <w:r w:rsidR="00936A73" w:rsidRPr="353EFD53">
        <w:rPr>
          <w:rStyle w:val="Appeldenotedefin"/>
        </w:rPr>
        <w:endnoteReference w:id="6"/>
      </w:r>
      <w:r w:rsidR="00936A73">
        <w:t xml:space="preserve"> </w:t>
      </w:r>
      <w:r w:rsidR="0874C4A1">
        <w:t>portant sur</w:t>
      </w:r>
      <w:r w:rsidR="1B3A669B">
        <w:t xml:space="preserve"> l’activité </w:t>
      </w:r>
      <w:r w:rsidR="7EB0691B">
        <w:t>d’instruction</w:t>
      </w:r>
      <w:r w:rsidR="017D7B5B">
        <w:t>, par le BEV,</w:t>
      </w:r>
      <w:r w:rsidR="7EB0691B">
        <w:t xml:space="preserve"> des autorisations et documents d’urbanisme</w:t>
      </w:r>
      <w:r w:rsidR="26D1475E">
        <w:t xml:space="preserve">, </w:t>
      </w:r>
      <w:r w:rsidR="526C3819">
        <w:t>a</w:t>
      </w:r>
      <w:r w:rsidR="6B79B4AD">
        <w:t xml:space="preserve"> révélé </w:t>
      </w:r>
      <w:r w:rsidR="6B79B4AD">
        <w:lastRenderedPageBreak/>
        <w:t xml:space="preserve">que les avis émis </w:t>
      </w:r>
      <w:r w:rsidR="60252CAB">
        <w:t xml:space="preserve">dans </w:t>
      </w:r>
      <w:r w:rsidR="43DDFA99">
        <w:t>c</w:t>
      </w:r>
      <w:r w:rsidR="60252CAB">
        <w:t xml:space="preserve">e cadre </w:t>
      </w:r>
      <w:r w:rsidR="43FDACC6">
        <w:t>n’étaient</w:t>
      </w:r>
      <w:r w:rsidR="60252CAB">
        <w:t xml:space="preserve"> pas </w:t>
      </w:r>
      <w:r w:rsidR="66D6A25C">
        <w:t>forcément</w:t>
      </w:r>
      <w:r w:rsidR="60252CAB">
        <w:t xml:space="preserve"> de nature à durablement changer les pratiques d’</w:t>
      </w:r>
      <w:r w:rsidR="19FE1862">
        <w:t>aménagement. L</w:t>
      </w:r>
      <w:r w:rsidR="68EAD395">
        <w:t>a place qu’occupe le BEV dans le circuit global d’instruction apparaît éloignée de la décision</w:t>
      </w:r>
      <w:r w:rsidR="00936A73">
        <w:t xml:space="preserve"> finale prise par les services en charge de l’aménagement. Et, pour ces derniers</w:t>
      </w:r>
      <w:r w:rsidR="3DF08A38">
        <w:t xml:space="preserve">, le fait de déléguer l'instruction “eau” à un tiers, par exemple </w:t>
      </w:r>
      <w:r w:rsidR="0AC8936C">
        <w:t>au</w:t>
      </w:r>
      <w:r w:rsidR="00936A73">
        <w:t xml:space="preserve"> </w:t>
      </w:r>
      <w:r w:rsidR="3DF08A38">
        <w:t xml:space="preserve">BEV, </w:t>
      </w:r>
      <w:r w:rsidR="00ED26AE">
        <w:t>limite l’acquisition d’</w:t>
      </w:r>
      <w:r w:rsidR="00936A73">
        <w:t xml:space="preserve">expertise dans </w:t>
      </w:r>
      <w:r w:rsidR="00DB6055">
        <w:t>c</w:t>
      </w:r>
      <w:r w:rsidR="00936A73">
        <w:t>e domaine.</w:t>
      </w:r>
      <w:r w:rsidR="00636C1B">
        <w:t xml:space="preserve"> </w:t>
      </w:r>
    </w:p>
    <w:p w14:paraId="65FF56F0" w14:textId="1B918F19" w:rsidR="00E5144B" w:rsidRDefault="44ACA3A2" w:rsidP="353EFD53">
      <w:pPr>
        <w:spacing w:line="259" w:lineRule="auto"/>
      </w:pPr>
      <w:r>
        <w:t xml:space="preserve">Ainsi, il apparait important de proposer un ensemble d’outils permettant la diffusion </w:t>
      </w:r>
      <w:r w:rsidR="001B6FA0">
        <w:t>« </w:t>
      </w:r>
      <w:r>
        <w:t xml:space="preserve">au </w:t>
      </w:r>
      <w:r w:rsidR="5671D872">
        <w:t>cœur</w:t>
      </w:r>
      <w:r w:rsidR="001B6FA0">
        <w:t> »</w:t>
      </w:r>
      <w:r>
        <w:t xml:space="preserve"> des services </w:t>
      </w:r>
      <w:r w:rsidR="001B6FA0">
        <w:t>d</w:t>
      </w:r>
      <w:r>
        <w:t xml:space="preserve">es enjeux de l’eau en </w:t>
      </w:r>
      <w:r w:rsidR="3C2B2B64">
        <w:t xml:space="preserve">ville. </w:t>
      </w:r>
      <w:r w:rsidR="1B059978">
        <w:t>I</w:t>
      </w:r>
      <w:r w:rsidR="0A07B7B3">
        <w:t>l s’agit d’engager au moins deux dynamiques concom</w:t>
      </w:r>
      <w:r w:rsidR="001B6FA0">
        <w:t>itantes</w:t>
      </w:r>
      <w:r w:rsidR="0A07B7B3">
        <w:t xml:space="preserve"> : </w:t>
      </w:r>
    </w:p>
    <w:p w14:paraId="763074E5" w14:textId="7831FAEB" w:rsidR="00E5144B" w:rsidRDefault="003E0016" w:rsidP="353EFD53">
      <w:pPr>
        <w:pStyle w:val="TIRETS"/>
      </w:pPr>
      <w:r>
        <w:t xml:space="preserve">Mettre en avant les évolutions potentielles, </w:t>
      </w:r>
      <w:r w:rsidR="79D402FE">
        <w:t>sur la base des enjeux du territoire liés à l’eau, des documents d’urbanisme (principalement les Plans Locaux d’Urbanisme</w:t>
      </w:r>
      <w:r w:rsidR="00936A73">
        <w:t xml:space="preserve"> Intercommunaux</w:t>
      </w:r>
      <w:r w:rsidR="79D402FE">
        <w:t>)</w:t>
      </w:r>
      <w:r w:rsidR="04DF70D1">
        <w:t xml:space="preserve"> : présence de milieux humides dans des secteurs concernés par des Orientations d’Aménagement et de </w:t>
      </w:r>
      <w:r w:rsidR="442B1A4D">
        <w:t>Programmation</w:t>
      </w:r>
      <w:r w:rsidR="04DF70D1">
        <w:t xml:space="preserve"> (O</w:t>
      </w:r>
      <w:r w:rsidR="74D35599">
        <w:t>AP)</w:t>
      </w:r>
      <w:r>
        <w:t xml:space="preserve"> ou </w:t>
      </w:r>
      <w:r w:rsidR="7D8F9B96">
        <w:t xml:space="preserve">mémorandum sur les enjeux d’aménagement liés à l’eau intégrables </w:t>
      </w:r>
      <w:r w:rsidR="151787CB">
        <w:t>aux futures versions des PLUi</w:t>
      </w:r>
      <w:r>
        <w:t xml:space="preserve"> par exemple. </w:t>
      </w:r>
    </w:p>
    <w:p w14:paraId="548B4620" w14:textId="6B58864B" w:rsidR="00E5144B" w:rsidRDefault="0A07B7B3" w:rsidP="353EFD53">
      <w:pPr>
        <w:pStyle w:val="TIRETS"/>
      </w:pPr>
      <w:r>
        <w:t>Sensibiliser les services chargés de l’instruction des autorisations d’urbanisme (permis de construire</w:t>
      </w:r>
      <w:r w:rsidR="00911C7C">
        <w:t xml:space="preserve"> ou </w:t>
      </w:r>
      <w:r>
        <w:t xml:space="preserve">d’aménager) </w:t>
      </w:r>
      <w:r w:rsidR="5D8B8BDF">
        <w:t xml:space="preserve">et redonner de l’importance </w:t>
      </w:r>
      <w:r w:rsidR="0008326B">
        <w:t>aux</w:t>
      </w:r>
      <w:r>
        <w:t xml:space="preserve"> règles déjà présentes dans leu</w:t>
      </w:r>
      <w:r w:rsidR="0008326B">
        <w:t>rs</w:t>
      </w:r>
      <w:r>
        <w:t xml:space="preserve"> document</w:t>
      </w:r>
      <w:r w:rsidR="0008326B">
        <w:t>s</w:t>
      </w:r>
      <w:r>
        <w:t xml:space="preserve"> d’urbanisme</w:t>
      </w:r>
      <w:r w:rsidR="1E741D3A">
        <w:t xml:space="preserve"> </w:t>
      </w:r>
      <w:r w:rsidR="55F8B7FA">
        <w:t>favorables</w:t>
      </w:r>
      <w:r w:rsidR="24BA59FC">
        <w:t xml:space="preserve">, </w:t>
      </w:r>
      <w:r w:rsidR="0BE9EC13">
        <w:t>directement ou indirectement</w:t>
      </w:r>
      <w:r w:rsidR="1FA28D17">
        <w:t>,</w:t>
      </w:r>
      <w:r w:rsidR="4846F00F">
        <w:t xml:space="preserve"> </w:t>
      </w:r>
      <w:r w:rsidR="299E6E5F">
        <w:t>à</w:t>
      </w:r>
      <w:r w:rsidR="00842C31">
        <w:t xml:space="preserve"> l’eau </w:t>
      </w:r>
      <w:r w:rsidR="0008326B">
        <w:t>dans la</w:t>
      </w:r>
      <w:r w:rsidR="00842C31">
        <w:t xml:space="preserve"> ville </w:t>
      </w:r>
      <w:r w:rsidR="31A619AC">
        <w:t xml:space="preserve">: </w:t>
      </w:r>
      <w:r w:rsidR="5403B75B">
        <w:t xml:space="preserve">pleine terre, </w:t>
      </w:r>
      <w:r w:rsidR="2DFB459E">
        <w:t>retrait minimum pour l'implantation des constructions</w:t>
      </w:r>
      <w:r w:rsidR="3F42CF67">
        <w:t xml:space="preserve"> </w:t>
      </w:r>
      <w:r w:rsidR="7C62A80A">
        <w:t>autour d’un cours d’eau</w:t>
      </w:r>
      <w:r w:rsidR="5F2D49CC">
        <w:t xml:space="preserve">, </w:t>
      </w:r>
      <w:r w:rsidR="6FA18DB7">
        <w:t>prise en compte de la topographie...</w:t>
      </w:r>
    </w:p>
    <w:p w14:paraId="159AF524" w14:textId="0346414C" w:rsidR="00636C1B" w:rsidRDefault="00636C1B" w:rsidP="00636C1B">
      <w:pPr>
        <w:spacing w:line="259" w:lineRule="auto"/>
      </w:pPr>
      <w:r>
        <w:t xml:space="preserve">Ces réflexions seront directement prises en charge au BEV, </w:t>
      </w:r>
      <w:r w:rsidR="0008326B">
        <w:t>avec</w:t>
      </w:r>
      <w:r w:rsidR="003E0016">
        <w:t xml:space="preserve"> </w:t>
      </w:r>
      <w:r>
        <w:t>un nouveau poste dédié aux actions dans le champ de l’urbanisme réglementaire.</w:t>
      </w:r>
    </w:p>
    <w:p w14:paraId="006EC6FB" w14:textId="62ADC7FA" w:rsidR="00E5144B" w:rsidRDefault="52B6002B" w:rsidP="353EFD53">
      <w:pPr>
        <w:pStyle w:val="Titre2"/>
        <w:spacing w:line="259" w:lineRule="auto"/>
      </w:pPr>
      <w:r>
        <w:t xml:space="preserve">Passer de l’instruction </w:t>
      </w:r>
      <w:r w:rsidR="4E42CF94">
        <w:t xml:space="preserve">de projets </w:t>
      </w:r>
      <w:r>
        <w:t>au cas par cas</w:t>
      </w:r>
      <w:r w:rsidR="6E2BDAA4">
        <w:t xml:space="preserve"> </w:t>
      </w:r>
      <w:r>
        <w:t>aux changements de pratiques des a</w:t>
      </w:r>
      <w:r w:rsidR="00E5144B">
        <w:t xml:space="preserve">ménageurs </w:t>
      </w:r>
    </w:p>
    <w:p w14:paraId="614471CD" w14:textId="6AC75583" w:rsidR="00E5144B" w:rsidRDefault="6FED9C65" w:rsidP="003C03EE">
      <w:r>
        <w:t>Concernant les praticiens (aménageurs, promoteurs</w:t>
      </w:r>
      <w:r w:rsidR="00911C7C">
        <w:t xml:space="preserve"> par exemple</w:t>
      </w:r>
      <w:r>
        <w:t xml:space="preserve">) et pour </w:t>
      </w:r>
      <w:r w:rsidR="12437BAA">
        <w:t>prolonger</w:t>
      </w:r>
      <w:r>
        <w:t xml:space="preserve"> les premiers échanges autour du Manifeste (</w:t>
      </w:r>
      <w:r w:rsidR="6826807D">
        <w:t>Cf. 1.</w:t>
      </w:r>
      <w:r w:rsidR="60E0A03B">
        <w:t>1</w:t>
      </w:r>
      <w:r w:rsidR="6826807D">
        <w:t xml:space="preserve">), il s’agira </w:t>
      </w:r>
      <w:r w:rsidR="482797CB">
        <w:t xml:space="preserve">de </w:t>
      </w:r>
      <w:r w:rsidR="482797CB" w:rsidRPr="00ED26AE">
        <w:rPr>
          <w:b/>
        </w:rPr>
        <w:t>diffuser la</w:t>
      </w:r>
      <w:r w:rsidR="482797CB">
        <w:t xml:space="preserve"> </w:t>
      </w:r>
      <w:r w:rsidR="29BB5060" w:rsidRPr="00ED26AE">
        <w:rPr>
          <w:b/>
          <w:iCs/>
        </w:rPr>
        <w:t>d</w:t>
      </w:r>
      <w:r w:rsidR="482797CB" w:rsidRPr="00ED26AE">
        <w:rPr>
          <w:b/>
          <w:iCs/>
        </w:rPr>
        <w:t>octrine technique</w:t>
      </w:r>
      <w:r w:rsidR="482797CB" w:rsidRPr="00ED26AE">
        <w:rPr>
          <w:b/>
        </w:rPr>
        <w:t xml:space="preserve"> </w:t>
      </w:r>
      <w:r w:rsidR="482797CB">
        <w:t>(Cf. 2.1) afin d’alimenter leurs référentiels techniques</w:t>
      </w:r>
      <w:r w:rsidR="506E802D">
        <w:t xml:space="preserve"> (démarche qualité</w:t>
      </w:r>
      <w:r w:rsidR="00911C7C">
        <w:t xml:space="preserve"> ou </w:t>
      </w:r>
      <w:r w:rsidR="506E802D">
        <w:t>programme-type</w:t>
      </w:r>
      <w:r w:rsidR="00911C7C">
        <w:t>)</w:t>
      </w:r>
      <w:r w:rsidR="22D673C1">
        <w:t xml:space="preserve"> et d’imprégner</w:t>
      </w:r>
      <w:r w:rsidR="06B25041">
        <w:t xml:space="preserve"> durablement les pratiques </w:t>
      </w:r>
      <w:r w:rsidR="2E9BDC81">
        <w:t>professionnelles</w:t>
      </w:r>
      <w:r w:rsidR="06B25041">
        <w:t xml:space="preserve"> d</w:t>
      </w:r>
      <w:r w:rsidR="23344C4E">
        <w:t>e celles et ceux qui font la ville</w:t>
      </w:r>
      <w:r w:rsidR="1F4A143D">
        <w:t>.</w:t>
      </w:r>
    </w:p>
    <w:p w14:paraId="67F92247" w14:textId="109DA25B" w:rsidR="1F4A143D" w:rsidRDefault="1F4A143D">
      <w:r>
        <w:t>Par ailleurs, au moment de son adoption par l’</w:t>
      </w:r>
      <w:r w:rsidR="39A2FB59">
        <w:t>exécutif</w:t>
      </w:r>
      <w:r>
        <w:t xml:space="preserve"> départemental, il avait été rappelé que, même si ce Manifeste était </w:t>
      </w:r>
      <w:r w:rsidR="556EDCA5">
        <w:t xml:space="preserve">initié par le Conseil Départemental, il s’agissait d’en faire un Manifeste </w:t>
      </w:r>
      <w:r w:rsidR="0008326B">
        <w:t>« </w:t>
      </w:r>
      <w:r w:rsidR="1BD80147">
        <w:t>du territoire</w:t>
      </w:r>
      <w:r w:rsidR="0008326B">
        <w:t> »</w:t>
      </w:r>
      <w:r w:rsidR="1BD80147">
        <w:t xml:space="preserve"> impliquant d’inciter partenaires et </w:t>
      </w:r>
      <w:proofErr w:type="spellStart"/>
      <w:r w:rsidR="1BD80147">
        <w:t>habitant</w:t>
      </w:r>
      <w:r w:rsidR="001B6FA0">
        <w:t>·es</w:t>
      </w:r>
      <w:proofErr w:type="spellEnd"/>
      <w:r w:rsidR="1BD80147">
        <w:t xml:space="preserve"> à l</w:t>
      </w:r>
      <w:r w:rsidR="627FD538">
        <w:t>’adopter</w:t>
      </w:r>
      <w:r w:rsidR="0085381F">
        <w:t>. Cela pourrait s’inspirer du principe de charte</w:t>
      </w:r>
      <w:r w:rsidR="00DB6055">
        <w:t xml:space="preserve"> qui s’accompagnerait d’engagements</w:t>
      </w:r>
      <w:r w:rsidR="007466F1">
        <w:t xml:space="preserve"> selon les moyens d’actions des signataires</w:t>
      </w:r>
      <w:r w:rsidR="0085381F">
        <w:t>.</w:t>
      </w:r>
    </w:p>
    <w:p w14:paraId="1205182E" w14:textId="5197AF97" w:rsidR="00E5144B" w:rsidRDefault="51A4099F" w:rsidP="353EFD53">
      <w:pPr>
        <w:pStyle w:val="Titre2"/>
        <w:spacing w:line="259" w:lineRule="auto"/>
      </w:pPr>
      <w:r>
        <w:t xml:space="preserve">Embarquer les </w:t>
      </w:r>
      <w:proofErr w:type="spellStart"/>
      <w:r>
        <w:t>élu·es</w:t>
      </w:r>
      <w:proofErr w:type="spellEnd"/>
      <w:r>
        <w:t xml:space="preserve"> et </w:t>
      </w:r>
      <w:proofErr w:type="spellStart"/>
      <w:r>
        <w:t>décideur·euses</w:t>
      </w:r>
      <w:proofErr w:type="spellEnd"/>
    </w:p>
    <w:p w14:paraId="1C368E56" w14:textId="3AC5F67D" w:rsidR="353EFD53" w:rsidRDefault="1E011315" w:rsidP="353EFD53">
      <w:pPr>
        <w:spacing w:line="259" w:lineRule="auto"/>
      </w:pPr>
      <w:r>
        <w:t xml:space="preserve">Adopter le </w:t>
      </w:r>
      <w:r w:rsidR="3E35464C">
        <w:t>Manifeste</w:t>
      </w:r>
      <w:r>
        <w:t xml:space="preserve"> est donc un moyen pour </w:t>
      </w:r>
      <w:proofErr w:type="spellStart"/>
      <w:r>
        <w:t>décideur·euses</w:t>
      </w:r>
      <w:proofErr w:type="spellEnd"/>
      <w:r>
        <w:t xml:space="preserve"> et </w:t>
      </w:r>
      <w:proofErr w:type="spellStart"/>
      <w:r w:rsidR="69039371">
        <w:t>é</w:t>
      </w:r>
      <w:r>
        <w:t>lu·es</w:t>
      </w:r>
      <w:proofErr w:type="spellEnd"/>
      <w:r>
        <w:t xml:space="preserve"> d’embarquer </w:t>
      </w:r>
      <w:r w:rsidR="083B70E7">
        <w:t>leurs collectivités</w:t>
      </w:r>
      <w:r>
        <w:t xml:space="preserve"> ou </w:t>
      </w:r>
      <w:r w:rsidR="5FACE9D2">
        <w:t>organisation</w:t>
      </w:r>
      <w:r w:rsidR="2FF91B18">
        <w:t>s</w:t>
      </w:r>
      <w:r w:rsidR="5FACE9D2">
        <w:t xml:space="preserve"> dans la dynamique impulsée par le Conseil </w:t>
      </w:r>
      <w:r w:rsidR="00EC4256">
        <w:t>d</w:t>
      </w:r>
      <w:r w:rsidR="5FACE9D2">
        <w:t>épartemental de Seine-Saint-Denis.</w:t>
      </w:r>
      <w:r w:rsidR="00911C7C">
        <w:t xml:space="preserve"> </w:t>
      </w:r>
      <w:r w:rsidR="5FACE9D2">
        <w:t>Pour autant, il s’agit également de fournir</w:t>
      </w:r>
      <w:r w:rsidR="69FE6EF9">
        <w:t xml:space="preserve"> </w:t>
      </w:r>
      <w:r w:rsidR="1EDC762B">
        <w:t>des éléments utiles à l</w:t>
      </w:r>
      <w:r w:rsidR="53DA55FE">
        <w:t>'aide à la décision politique et stratégique</w:t>
      </w:r>
      <w:r w:rsidR="007466F1">
        <w:t>.</w:t>
      </w:r>
      <w:r w:rsidR="1EDC762B">
        <w:t xml:space="preserve"> Ainsi, et à l’instar d’initiatives déjà engagées par les cellules d’animation des</w:t>
      </w:r>
      <w:r w:rsidR="14F5EA54">
        <w:t xml:space="preserve"> </w:t>
      </w:r>
      <w:r w:rsidR="002D4D7F">
        <w:t>S</w:t>
      </w:r>
      <w:r w:rsidR="14F5EA54">
        <w:t>chémas d'</w:t>
      </w:r>
      <w:r w:rsidR="002D4D7F">
        <w:t>A</w:t>
      </w:r>
      <w:r w:rsidR="14F5EA54">
        <w:t xml:space="preserve">ménagement et de </w:t>
      </w:r>
      <w:r w:rsidR="002D4D7F">
        <w:t>G</w:t>
      </w:r>
      <w:r w:rsidR="14F5EA54">
        <w:t xml:space="preserve">estion des </w:t>
      </w:r>
      <w:r w:rsidR="002D4D7F">
        <w:t>E</w:t>
      </w:r>
      <w:r w:rsidR="14F5EA54">
        <w:t>aux (SAGE)</w:t>
      </w:r>
      <w:r w:rsidR="64ADCD10">
        <w:t xml:space="preserve"> en Seine-Saint-Denis, des “classes d’</w:t>
      </w:r>
      <w:proofErr w:type="spellStart"/>
      <w:r w:rsidR="64ADCD10">
        <w:t>élu·es</w:t>
      </w:r>
      <w:proofErr w:type="spellEnd"/>
      <w:r w:rsidR="64ADCD10">
        <w:t xml:space="preserve">” vont être organisées afin de </w:t>
      </w:r>
      <w:r w:rsidR="03443B75">
        <w:t>(in)</w:t>
      </w:r>
      <w:r w:rsidR="64ADCD10">
        <w:t>forme</w:t>
      </w:r>
      <w:r w:rsidR="59D34C00">
        <w:t>r</w:t>
      </w:r>
      <w:r w:rsidR="4191EC2D">
        <w:t xml:space="preserve"> ces publics.</w:t>
      </w:r>
    </w:p>
    <w:sectPr w:rsidR="353EFD53" w:rsidSect="00406F9D">
      <w:headerReference w:type="even" r:id="rId8"/>
      <w:headerReference w:type="default" r:id="rId9"/>
      <w:footerReference w:type="even" r:id="rId10"/>
      <w:footerReference w:type="default" r:id="rId11"/>
      <w:footnotePr>
        <w:pos w:val="beneathText"/>
      </w:footnotePr>
      <w:endnotePr>
        <w:numFmt w:val="decimal"/>
      </w:endnotePr>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16477" w14:textId="77777777" w:rsidR="00265277" w:rsidRDefault="00265277" w:rsidP="005667E5">
      <w:r>
        <w:separator/>
      </w:r>
    </w:p>
    <w:p w14:paraId="5807F163" w14:textId="77777777" w:rsidR="00265277" w:rsidRDefault="00265277"/>
  </w:endnote>
  <w:endnote w:type="continuationSeparator" w:id="0">
    <w:p w14:paraId="59E7A1CF" w14:textId="77777777" w:rsidR="00265277" w:rsidRDefault="00265277" w:rsidP="005667E5">
      <w:r>
        <w:continuationSeparator/>
      </w:r>
    </w:p>
    <w:p w14:paraId="26376B1A" w14:textId="77777777" w:rsidR="00265277" w:rsidRDefault="00265277"/>
  </w:endnote>
  <w:endnote w:id="1">
    <w:p w14:paraId="7E278EA9" w14:textId="68A592DB" w:rsidR="00936A73" w:rsidRDefault="00936A73" w:rsidP="353EFD53">
      <w:pPr>
        <w:pStyle w:val="Notedefin"/>
      </w:pPr>
      <w:r w:rsidRPr="353EFD53">
        <w:rPr>
          <w:rStyle w:val="Appeldenotedefin"/>
        </w:rPr>
        <w:endnoteRef/>
      </w:r>
      <w:r>
        <w:t xml:space="preserve"> </w:t>
      </w:r>
      <w:r w:rsidRPr="353EFD53">
        <w:t>Gaële Rouillé-Kielo, Julien Paupardin, Ronan Quillien, Gaëlle Olsen, Jean-Baptiste Narcy, et al.. Une stratégie départementale en Seine-Saint-Denis pour valoriser la place de l’eau dans la ville. Du diagnostic à l’action politique. Novatech 2023, Jul 2023, Lyon, France. ffhal-04166203f</w:t>
      </w:r>
    </w:p>
  </w:endnote>
  <w:endnote w:id="2">
    <w:p w14:paraId="09419683" w14:textId="7649D2ED" w:rsidR="00936A73" w:rsidRDefault="00936A73">
      <w:pPr>
        <w:pStyle w:val="Notedefin"/>
      </w:pPr>
      <w:r>
        <w:rPr>
          <w:rStyle w:val="Appeldenotedefin"/>
        </w:rPr>
        <w:endnoteRef/>
      </w:r>
      <w:r>
        <w:t xml:space="preserve"> Voir annexe</w:t>
      </w:r>
    </w:p>
  </w:endnote>
  <w:endnote w:id="3">
    <w:p w14:paraId="79868DAB" w14:textId="20F8D8C4" w:rsidR="00936A73" w:rsidRDefault="00936A73" w:rsidP="353EFD53">
      <w:pPr>
        <w:pStyle w:val="Notedefin"/>
      </w:pPr>
      <w:r w:rsidRPr="353EFD53">
        <w:rPr>
          <w:rStyle w:val="Appeldenotedefin"/>
        </w:rPr>
        <w:endnoteRef/>
      </w:r>
      <w:r>
        <w:t xml:space="preserve"> Voir annexe</w:t>
      </w:r>
    </w:p>
  </w:endnote>
  <w:endnote w:id="4">
    <w:p w14:paraId="1720BE85" w14:textId="6A99BDA9" w:rsidR="00936A73" w:rsidRDefault="00936A73">
      <w:pPr>
        <w:pStyle w:val="Notedefin"/>
      </w:pPr>
      <w:r>
        <w:rPr>
          <w:rStyle w:val="Appeldenotedefin"/>
        </w:rPr>
        <w:endnoteRef/>
      </w:r>
      <w:r>
        <w:t xml:space="preserve"> En annexe, un document de présentation du Programme d’Etudes Partenarial</w:t>
      </w:r>
    </w:p>
  </w:endnote>
  <w:endnote w:id="5">
    <w:p w14:paraId="41A0E9ED" w14:textId="1EB5C91B" w:rsidR="00936A73" w:rsidRDefault="00936A73" w:rsidP="353EFD53">
      <w:pPr>
        <w:pStyle w:val="Notedefin"/>
      </w:pPr>
      <w:r w:rsidRPr="353EFD53">
        <w:rPr>
          <w:rStyle w:val="Appeldenotedefin"/>
        </w:rPr>
        <w:endnoteRef/>
      </w:r>
      <w:r>
        <w:t xml:space="preserve"> L'eau en Seine-Saint-Denis : comment composer avec le passé ?</w:t>
      </w:r>
    </w:p>
    <w:p w14:paraId="45C581F0" w14:textId="663ABD99" w:rsidR="00936A73" w:rsidRDefault="00936A73" w:rsidP="353EFD53">
      <w:pPr>
        <w:pStyle w:val="Notedefin"/>
      </w:pPr>
      <w:r>
        <w:t>https://geo.seinesaintdenis.fr/portal/apps/storymaps/stories/60d2d9d58e2d4742836f3f6af214400b</w:t>
      </w:r>
    </w:p>
  </w:endnote>
  <w:endnote w:id="6">
    <w:p w14:paraId="00DBD266" w14:textId="4B915415" w:rsidR="00936A73" w:rsidRDefault="00936A73" w:rsidP="353EFD53">
      <w:pPr>
        <w:pStyle w:val="Notedefin"/>
      </w:pPr>
      <w:r w:rsidRPr="353EFD53">
        <w:rPr>
          <w:rStyle w:val="Appeldenotedefin"/>
        </w:rPr>
        <w:endnoteRef/>
      </w:r>
      <w:r w:rsidRPr="353EFD53">
        <w:t xml:space="preserve"> </w:t>
      </w:r>
      <w:r w:rsidR="00DB6055">
        <w:t>R</w:t>
      </w:r>
      <w:r w:rsidRPr="353EFD53">
        <w:t>éalisé par ATM et AScA : Phase 1 (2024), Phase 2 (2025), Phase 3 (en cours-2026)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CFC23" w14:textId="77777777" w:rsidR="00265277" w:rsidRDefault="00265277" w:rsidP="005667E5">
      <w:r>
        <w:separator/>
      </w:r>
    </w:p>
    <w:p w14:paraId="0E31CA19" w14:textId="77777777" w:rsidR="00265277" w:rsidRDefault="00265277"/>
  </w:footnote>
  <w:footnote w:type="continuationSeparator" w:id="0">
    <w:p w14:paraId="7D0AD196" w14:textId="77777777" w:rsidR="00265277" w:rsidRDefault="00265277" w:rsidP="005667E5">
      <w:r>
        <w:continuationSeparator/>
      </w:r>
    </w:p>
    <w:p w14:paraId="231757F6" w14:textId="77777777" w:rsidR="00265277" w:rsidRDefault="002652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3FB12631" w:rsidR="00370415" w:rsidRPr="008329CF" w:rsidRDefault="0043180C" w:rsidP="009D500F">
    <w:pPr>
      <w:pStyle w:val="En-tte"/>
      <w:pBdr>
        <w:bottom w:val="single" w:sz="4" w:space="1" w:color="auto"/>
      </w:pBdr>
      <w:jc w:val="center"/>
      <w:rPr>
        <w:rFonts w:cstheme="minorHAnsi"/>
        <w:b/>
        <w:color w:val="CF007E"/>
        <w:sz w:val="20"/>
      </w:rPr>
    </w:pPr>
    <w:r w:rsidRPr="008329CF">
      <w:rPr>
        <w:rFonts w:cstheme="minorHAnsi"/>
        <w:b/>
        <w:color w:val="CF007E"/>
        <w:sz w:val="20"/>
      </w:rPr>
      <w:t xml:space="preserve">TROPHEES THIERRY MAYTRAUD - </w:t>
    </w:r>
    <w:r w:rsidR="009D500F" w:rsidRPr="008329CF">
      <w:rPr>
        <w:rFonts w:cstheme="minorHAnsi"/>
        <w:b/>
        <w:color w:val="CF007E"/>
        <w:sz w:val="20"/>
      </w:rPr>
      <w:t>NOVATECH 202</w:t>
    </w:r>
    <w:r w:rsidR="00C076F9" w:rsidRPr="008329CF">
      <w:rPr>
        <w:rFonts w:cstheme="minorHAnsi"/>
        <w:b/>
        <w:color w:val="CF007E"/>
        <w:sz w:val="20"/>
      </w:rPr>
      <w:t>6</w:t>
    </w:r>
  </w:p>
  <w:p w14:paraId="16294253" w14:textId="77777777" w:rsidR="00941E7E" w:rsidRDefault="00941E7E"/>
</w:hdr>
</file>

<file path=word/intelligence2.xml><?xml version="1.0" encoding="utf-8"?>
<int2:intelligence xmlns:int2="http://schemas.microsoft.com/office/intelligence/2020/intelligence" xmlns:oel="http://schemas.microsoft.com/office/2019/extlst">
  <int2:observations>
    <int2:textHash int2:hashCode="x6SdSc/HgR7FO5" int2:id="haa3xsr8">
      <int2:state int2:value="Rejected" int2:type="spell"/>
    </int2:textHash>
    <int2:textHash int2:hashCode="C0AsU8j72wY3e0" int2:id="DPISu4g6">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1D7FA"/>
    <w:multiLevelType w:val="hybridMultilevel"/>
    <w:tmpl w:val="BD2A9726"/>
    <w:lvl w:ilvl="0" w:tplc="1D54A98A">
      <w:start w:val="1"/>
      <w:numFmt w:val="bullet"/>
      <w:lvlText w:val=""/>
      <w:lvlJc w:val="left"/>
      <w:pPr>
        <w:ind w:left="720" w:hanging="360"/>
      </w:pPr>
      <w:rPr>
        <w:rFonts w:ascii="Symbol" w:hAnsi="Symbol" w:hint="default"/>
      </w:rPr>
    </w:lvl>
    <w:lvl w:ilvl="1" w:tplc="7D6AAB98">
      <w:start w:val="1"/>
      <w:numFmt w:val="bullet"/>
      <w:lvlText w:val="o"/>
      <w:lvlJc w:val="left"/>
      <w:pPr>
        <w:ind w:left="1440" w:hanging="360"/>
      </w:pPr>
      <w:rPr>
        <w:rFonts w:ascii="Courier New" w:hAnsi="Courier New" w:hint="default"/>
      </w:rPr>
    </w:lvl>
    <w:lvl w:ilvl="2" w:tplc="724AEB26">
      <w:start w:val="1"/>
      <w:numFmt w:val="bullet"/>
      <w:lvlText w:val=""/>
      <w:lvlJc w:val="left"/>
      <w:pPr>
        <w:ind w:left="2160" w:hanging="360"/>
      </w:pPr>
      <w:rPr>
        <w:rFonts w:ascii="Wingdings" w:hAnsi="Wingdings" w:hint="default"/>
      </w:rPr>
    </w:lvl>
    <w:lvl w:ilvl="3" w:tplc="CA3AB77C">
      <w:start w:val="1"/>
      <w:numFmt w:val="bullet"/>
      <w:lvlText w:val=""/>
      <w:lvlJc w:val="left"/>
      <w:pPr>
        <w:ind w:left="2880" w:hanging="360"/>
      </w:pPr>
      <w:rPr>
        <w:rFonts w:ascii="Symbol" w:hAnsi="Symbol" w:hint="default"/>
      </w:rPr>
    </w:lvl>
    <w:lvl w:ilvl="4" w:tplc="7FC2CC76">
      <w:start w:val="1"/>
      <w:numFmt w:val="bullet"/>
      <w:lvlText w:val="o"/>
      <w:lvlJc w:val="left"/>
      <w:pPr>
        <w:ind w:left="3600" w:hanging="360"/>
      </w:pPr>
      <w:rPr>
        <w:rFonts w:ascii="Courier New" w:hAnsi="Courier New" w:hint="default"/>
      </w:rPr>
    </w:lvl>
    <w:lvl w:ilvl="5" w:tplc="7954EEAC">
      <w:start w:val="1"/>
      <w:numFmt w:val="bullet"/>
      <w:lvlText w:val=""/>
      <w:lvlJc w:val="left"/>
      <w:pPr>
        <w:ind w:left="4320" w:hanging="360"/>
      </w:pPr>
      <w:rPr>
        <w:rFonts w:ascii="Wingdings" w:hAnsi="Wingdings" w:hint="default"/>
      </w:rPr>
    </w:lvl>
    <w:lvl w:ilvl="6" w:tplc="D5941706">
      <w:start w:val="1"/>
      <w:numFmt w:val="bullet"/>
      <w:lvlText w:val=""/>
      <w:lvlJc w:val="left"/>
      <w:pPr>
        <w:ind w:left="5040" w:hanging="360"/>
      </w:pPr>
      <w:rPr>
        <w:rFonts w:ascii="Symbol" w:hAnsi="Symbol" w:hint="default"/>
      </w:rPr>
    </w:lvl>
    <w:lvl w:ilvl="7" w:tplc="B4EC7728">
      <w:start w:val="1"/>
      <w:numFmt w:val="bullet"/>
      <w:lvlText w:val="o"/>
      <w:lvlJc w:val="left"/>
      <w:pPr>
        <w:ind w:left="5760" w:hanging="360"/>
      </w:pPr>
      <w:rPr>
        <w:rFonts w:ascii="Courier New" w:hAnsi="Courier New" w:hint="default"/>
      </w:rPr>
    </w:lvl>
    <w:lvl w:ilvl="8" w:tplc="C784A646">
      <w:start w:val="1"/>
      <w:numFmt w:val="bullet"/>
      <w:lvlText w:val=""/>
      <w:lvlJc w:val="left"/>
      <w:pPr>
        <w:ind w:left="6480" w:hanging="360"/>
      </w:pPr>
      <w:rPr>
        <w:rFonts w:ascii="Wingdings" w:hAnsi="Wingdings" w:hint="default"/>
      </w:rPr>
    </w:lvl>
  </w:abstractNum>
  <w:abstractNum w:abstractNumId="1" w15:restartNumberingAfterBreak="0">
    <w:nsid w:val="259D5331"/>
    <w:multiLevelType w:val="hybridMultilevel"/>
    <w:tmpl w:val="E3802896"/>
    <w:lvl w:ilvl="0" w:tplc="90C6658E">
      <w:start w:val="1"/>
      <w:numFmt w:val="bullet"/>
      <w:lvlText w:val=""/>
      <w:lvlJc w:val="left"/>
      <w:pPr>
        <w:ind w:left="720" w:hanging="360"/>
      </w:pPr>
      <w:rPr>
        <w:rFonts w:ascii="Symbol" w:hAnsi="Symbol" w:hint="default"/>
      </w:rPr>
    </w:lvl>
    <w:lvl w:ilvl="1" w:tplc="6024AFD2">
      <w:start w:val="1"/>
      <w:numFmt w:val="bullet"/>
      <w:lvlText w:val="o"/>
      <w:lvlJc w:val="left"/>
      <w:pPr>
        <w:ind w:left="1440" w:hanging="360"/>
      </w:pPr>
      <w:rPr>
        <w:rFonts w:ascii="Courier New" w:hAnsi="Courier New" w:hint="default"/>
      </w:rPr>
    </w:lvl>
    <w:lvl w:ilvl="2" w:tplc="97F2912E">
      <w:start w:val="1"/>
      <w:numFmt w:val="bullet"/>
      <w:lvlText w:val=""/>
      <w:lvlJc w:val="left"/>
      <w:pPr>
        <w:ind w:left="2160" w:hanging="360"/>
      </w:pPr>
      <w:rPr>
        <w:rFonts w:ascii="Wingdings" w:hAnsi="Wingdings" w:hint="default"/>
      </w:rPr>
    </w:lvl>
    <w:lvl w:ilvl="3" w:tplc="11402FBC">
      <w:start w:val="1"/>
      <w:numFmt w:val="bullet"/>
      <w:lvlText w:val=""/>
      <w:lvlJc w:val="left"/>
      <w:pPr>
        <w:ind w:left="2880" w:hanging="360"/>
      </w:pPr>
      <w:rPr>
        <w:rFonts w:ascii="Symbol" w:hAnsi="Symbol" w:hint="default"/>
      </w:rPr>
    </w:lvl>
    <w:lvl w:ilvl="4" w:tplc="B33A30FC">
      <w:start w:val="1"/>
      <w:numFmt w:val="bullet"/>
      <w:lvlText w:val="o"/>
      <w:lvlJc w:val="left"/>
      <w:pPr>
        <w:ind w:left="3600" w:hanging="360"/>
      </w:pPr>
      <w:rPr>
        <w:rFonts w:ascii="Courier New" w:hAnsi="Courier New" w:hint="default"/>
      </w:rPr>
    </w:lvl>
    <w:lvl w:ilvl="5" w:tplc="BCB86DB6">
      <w:start w:val="1"/>
      <w:numFmt w:val="bullet"/>
      <w:lvlText w:val=""/>
      <w:lvlJc w:val="left"/>
      <w:pPr>
        <w:ind w:left="4320" w:hanging="360"/>
      </w:pPr>
      <w:rPr>
        <w:rFonts w:ascii="Wingdings" w:hAnsi="Wingdings" w:hint="default"/>
      </w:rPr>
    </w:lvl>
    <w:lvl w:ilvl="6" w:tplc="7D606C4C">
      <w:start w:val="1"/>
      <w:numFmt w:val="bullet"/>
      <w:lvlText w:val=""/>
      <w:lvlJc w:val="left"/>
      <w:pPr>
        <w:ind w:left="5040" w:hanging="360"/>
      </w:pPr>
      <w:rPr>
        <w:rFonts w:ascii="Symbol" w:hAnsi="Symbol" w:hint="default"/>
      </w:rPr>
    </w:lvl>
    <w:lvl w:ilvl="7" w:tplc="35B85742">
      <w:start w:val="1"/>
      <w:numFmt w:val="bullet"/>
      <w:lvlText w:val="o"/>
      <w:lvlJc w:val="left"/>
      <w:pPr>
        <w:ind w:left="5760" w:hanging="360"/>
      </w:pPr>
      <w:rPr>
        <w:rFonts w:ascii="Courier New" w:hAnsi="Courier New" w:hint="default"/>
      </w:rPr>
    </w:lvl>
    <w:lvl w:ilvl="8" w:tplc="F79A54F6">
      <w:start w:val="1"/>
      <w:numFmt w:val="bullet"/>
      <w:lvlText w:val=""/>
      <w:lvlJc w:val="left"/>
      <w:pPr>
        <w:ind w:left="6480" w:hanging="360"/>
      </w:pPr>
      <w:rPr>
        <w:rFonts w:ascii="Wingdings" w:hAnsi="Wingdings" w:hint="default"/>
      </w:rPr>
    </w:lvl>
  </w:abstractNum>
  <w:abstractNum w:abstractNumId="2"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320476C"/>
    <w:multiLevelType w:val="hybridMultilevel"/>
    <w:tmpl w:val="33D4BBC6"/>
    <w:lvl w:ilvl="0" w:tplc="48F8D0A2">
      <w:start w:val="1"/>
      <w:numFmt w:val="bullet"/>
      <w:lvlText w:val=""/>
      <w:lvlJc w:val="left"/>
      <w:pPr>
        <w:ind w:left="720" w:hanging="360"/>
      </w:pPr>
      <w:rPr>
        <w:rFonts w:ascii="Symbol" w:hAnsi="Symbol" w:hint="default"/>
      </w:rPr>
    </w:lvl>
    <w:lvl w:ilvl="1" w:tplc="80444408">
      <w:start w:val="1"/>
      <w:numFmt w:val="bullet"/>
      <w:lvlText w:val="o"/>
      <w:lvlJc w:val="left"/>
      <w:pPr>
        <w:ind w:left="1440" w:hanging="360"/>
      </w:pPr>
      <w:rPr>
        <w:rFonts w:ascii="Courier New" w:hAnsi="Courier New" w:hint="default"/>
      </w:rPr>
    </w:lvl>
    <w:lvl w:ilvl="2" w:tplc="491AD5C4">
      <w:start w:val="1"/>
      <w:numFmt w:val="bullet"/>
      <w:lvlText w:val=""/>
      <w:lvlJc w:val="left"/>
      <w:pPr>
        <w:ind w:left="2160" w:hanging="360"/>
      </w:pPr>
      <w:rPr>
        <w:rFonts w:ascii="Wingdings" w:hAnsi="Wingdings" w:hint="default"/>
      </w:rPr>
    </w:lvl>
    <w:lvl w:ilvl="3" w:tplc="618EFB82">
      <w:start w:val="1"/>
      <w:numFmt w:val="bullet"/>
      <w:lvlText w:val=""/>
      <w:lvlJc w:val="left"/>
      <w:pPr>
        <w:ind w:left="2880" w:hanging="360"/>
      </w:pPr>
      <w:rPr>
        <w:rFonts w:ascii="Symbol" w:hAnsi="Symbol" w:hint="default"/>
      </w:rPr>
    </w:lvl>
    <w:lvl w:ilvl="4" w:tplc="753E6F4E">
      <w:start w:val="1"/>
      <w:numFmt w:val="bullet"/>
      <w:lvlText w:val="o"/>
      <w:lvlJc w:val="left"/>
      <w:pPr>
        <w:ind w:left="3600" w:hanging="360"/>
      </w:pPr>
      <w:rPr>
        <w:rFonts w:ascii="Courier New" w:hAnsi="Courier New" w:hint="default"/>
      </w:rPr>
    </w:lvl>
    <w:lvl w:ilvl="5" w:tplc="9EFCD8DE">
      <w:start w:val="1"/>
      <w:numFmt w:val="bullet"/>
      <w:lvlText w:val=""/>
      <w:lvlJc w:val="left"/>
      <w:pPr>
        <w:ind w:left="4320" w:hanging="360"/>
      </w:pPr>
      <w:rPr>
        <w:rFonts w:ascii="Wingdings" w:hAnsi="Wingdings" w:hint="default"/>
      </w:rPr>
    </w:lvl>
    <w:lvl w:ilvl="6" w:tplc="67A6B652">
      <w:start w:val="1"/>
      <w:numFmt w:val="bullet"/>
      <w:lvlText w:val=""/>
      <w:lvlJc w:val="left"/>
      <w:pPr>
        <w:ind w:left="5040" w:hanging="360"/>
      </w:pPr>
      <w:rPr>
        <w:rFonts w:ascii="Symbol" w:hAnsi="Symbol" w:hint="default"/>
      </w:rPr>
    </w:lvl>
    <w:lvl w:ilvl="7" w:tplc="FC363F58">
      <w:start w:val="1"/>
      <w:numFmt w:val="bullet"/>
      <w:lvlText w:val="o"/>
      <w:lvlJc w:val="left"/>
      <w:pPr>
        <w:ind w:left="5760" w:hanging="360"/>
      </w:pPr>
      <w:rPr>
        <w:rFonts w:ascii="Courier New" w:hAnsi="Courier New" w:hint="default"/>
      </w:rPr>
    </w:lvl>
    <w:lvl w:ilvl="8" w:tplc="9692D814">
      <w:start w:val="1"/>
      <w:numFmt w:val="bullet"/>
      <w:lvlText w:val=""/>
      <w:lvlJc w:val="left"/>
      <w:pPr>
        <w:ind w:left="6480" w:hanging="360"/>
      </w:pPr>
      <w:rPr>
        <w:rFonts w:ascii="Wingdings" w:hAnsi="Wingdings" w:hint="default"/>
      </w:rPr>
    </w:lvl>
  </w:abstractNum>
  <w:abstractNum w:abstractNumId="4" w15:restartNumberingAfterBreak="0">
    <w:nsid w:val="3F6C346D"/>
    <w:multiLevelType w:val="hybridMultilevel"/>
    <w:tmpl w:val="9C7E1CDC"/>
    <w:lvl w:ilvl="0" w:tplc="82D6CD42">
      <w:start w:val="1"/>
      <w:numFmt w:val="bullet"/>
      <w:lvlText w:val="-"/>
      <w:lvlJc w:val="left"/>
      <w:pPr>
        <w:ind w:left="720" w:hanging="360"/>
      </w:pPr>
      <w:rPr>
        <w:rFonts w:ascii="Aptos" w:hAnsi="Aptos" w:hint="default"/>
      </w:rPr>
    </w:lvl>
    <w:lvl w:ilvl="1" w:tplc="D1BCB2C8">
      <w:start w:val="1"/>
      <w:numFmt w:val="bullet"/>
      <w:lvlText w:val="o"/>
      <w:lvlJc w:val="left"/>
      <w:pPr>
        <w:ind w:left="1440" w:hanging="360"/>
      </w:pPr>
      <w:rPr>
        <w:rFonts w:ascii="Courier New" w:hAnsi="Courier New" w:hint="default"/>
      </w:rPr>
    </w:lvl>
    <w:lvl w:ilvl="2" w:tplc="3092DD84">
      <w:start w:val="1"/>
      <w:numFmt w:val="bullet"/>
      <w:lvlText w:val=""/>
      <w:lvlJc w:val="left"/>
      <w:pPr>
        <w:ind w:left="2160" w:hanging="360"/>
      </w:pPr>
      <w:rPr>
        <w:rFonts w:ascii="Wingdings" w:hAnsi="Wingdings" w:hint="default"/>
      </w:rPr>
    </w:lvl>
    <w:lvl w:ilvl="3" w:tplc="B8C60C88">
      <w:start w:val="1"/>
      <w:numFmt w:val="bullet"/>
      <w:lvlText w:val=""/>
      <w:lvlJc w:val="left"/>
      <w:pPr>
        <w:ind w:left="2880" w:hanging="360"/>
      </w:pPr>
      <w:rPr>
        <w:rFonts w:ascii="Symbol" w:hAnsi="Symbol" w:hint="default"/>
      </w:rPr>
    </w:lvl>
    <w:lvl w:ilvl="4" w:tplc="3A0A0278">
      <w:start w:val="1"/>
      <w:numFmt w:val="bullet"/>
      <w:lvlText w:val="o"/>
      <w:lvlJc w:val="left"/>
      <w:pPr>
        <w:ind w:left="3600" w:hanging="360"/>
      </w:pPr>
      <w:rPr>
        <w:rFonts w:ascii="Courier New" w:hAnsi="Courier New" w:hint="default"/>
      </w:rPr>
    </w:lvl>
    <w:lvl w:ilvl="5" w:tplc="2F44CB1E">
      <w:start w:val="1"/>
      <w:numFmt w:val="bullet"/>
      <w:lvlText w:val=""/>
      <w:lvlJc w:val="left"/>
      <w:pPr>
        <w:ind w:left="4320" w:hanging="360"/>
      </w:pPr>
      <w:rPr>
        <w:rFonts w:ascii="Wingdings" w:hAnsi="Wingdings" w:hint="default"/>
      </w:rPr>
    </w:lvl>
    <w:lvl w:ilvl="6" w:tplc="D5D25FC8">
      <w:start w:val="1"/>
      <w:numFmt w:val="bullet"/>
      <w:lvlText w:val=""/>
      <w:lvlJc w:val="left"/>
      <w:pPr>
        <w:ind w:left="5040" w:hanging="360"/>
      </w:pPr>
      <w:rPr>
        <w:rFonts w:ascii="Symbol" w:hAnsi="Symbol" w:hint="default"/>
      </w:rPr>
    </w:lvl>
    <w:lvl w:ilvl="7" w:tplc="15D29BC4">
      <w:start w:val="1"/>
      <w:numFmt w:val="bullet"/>
      <w:lvlText w:val="o"/>
      <w:lvlJc w:val="left"/>
      <w:pPr>
        <w:ind w:left="5760" w:hanging="360"/>
      </w:pPr>
      <w:rPr>
        <w:rFonts w:ascii="Courier New" w:hAnsi="Courier New" w:hint="default"/>
      </w:rPr>
    </w:lvl>
    <w:lvl w:ilvl="8" w:tplc="4B9E4F44">
      <w:start w:val="1"/>
      <w:numFmt w:val="bullet"/>
      <w:lvlText w:val=""/>
      <w:lvlJc w:val="left"/>
      <w:pPr>
        <w:ind w:left="6480" w:hanging="360"/>
      </w:pPr>
      <w:rPr>
        <w:rFonts w:ascii="Wingdings" w:hAnsi="Wingdings" w:hint="default"/>
      </w:rPr>
    </w:lvl>
  </w:abstractNum>
  <w:abstractNum w:abstractNumId="5"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4D8FA711"/>
    <w:multiLevelType w:val="hybridMultilevel"/>
    <w:tmpl w:val="4B94041C"/>
    <w:lvl w:ilvl="0" w:tplc="EE6ADAA2">
      <w:start w:val="1"/>
      <w:numFmt w:val="bullet"/>
      <w:lvlText w:val=""/>
      <w:lvlJc w:val="left"/>
      <w:pPr>
        <w:ind w:left="720" w:hanging="360"/>
      </w:pPr>
      <w:rPr>
        <w:rFonts w:ascii="Symbol" w:hAnsi="Symbol" w:hint="default"/>
      </w:rPr>
    </w:lvl>
    <w:lvl w:ilvl="1" w:tplc="FCEECF60">
      <w:start w:val="1"/>
      <w:numFmt w:val="bullet"/>
      <w:lvlText w:val="o"/>
      <w:lvlJc w:val="left"/>
      <w:pPr>
        <w:ind w:left="1440" w:hanging="360"/>
      </w:pPr>
      <w:rPr>
        <w:rFonts w:ascii="Courier New" w:hAnsi="Courier New" w:hint="default"/>
      </w:rPr>
    </w:lvl>
    <w:lvl w:ilvl="2" w:tplc="3D98466C">
      <w:start w:val="1"/>
      <w:numFmt w:val="bullet"/>
      <w:lvlText w:val=""/>
      <w:lvlJc w:val="left"/>
      <w:pPr>
        <w:ind w:left="2160" w:hanging="360"/>
      </w:pPr>
      <w:rPr>
        <w:rFonts w:ascii="Wingdings" w:hAnsi="Wingdings" w:hint="default"/>
      </w:rPr>
    </w:lvl>
    <w:lvl w:ilvl="3" w:tplc="1F58DBF2">
      <w:start w:val="1"/>
      <w:numFmt w:val="bullet"/>
      <w:lvlText w:val=""/>
      <w:lvlJc w:val="left"/>
      <w:pPr>
        <w:ind w:left="2880" w:hanging="360"/>
      </w:pPr>
      <w:rPr>
        <w:rFonts w:ascii="Symbol" w:hAnsi="Symbol" w:hint="default"/>
      </w:rPr>
    </w:lvl>
    <w:lvl w:ilvl="4" w:tplc="69AA3EE4">
      <w:start w:val="1"/>
      <w:numFmt w:val="bullet"/>
      <w:lvlText w:val="o"/>
      <w:lvlJc w:val="left"/>
      <w:pPr>
        <w:ind w:left="3600" w:hanging="360"/>
      </w:pPr>
      <w:rPr>
        <w:rFonts w:ascii="Courier New" w:hAnsi="Courier New" w:hint="default"/>
      </w:rPr>
    </w:lvl>
    <w:lvl w:ilvl="5" w:tplc="1BDAD3E0">
      <w:start w:val="1"/>
      <w:numFmt w:val="bullet"/>
      <w:lvlText w:val=""/>
      <w:lvlJc w:val="left"/>
      <w:pPr>
        <w:ind w:left="4320" w:hanging="360"/>
      </w:pPr>
      <w:rPr>
        <w:rFonts w:ascii="Wingdings" w:hAnsi="Wingdings" w:hint="default"/>
      </w:rPr>
    </w:lvl>
    <w:lvl w:ilvl="6" w:tplc="F830E5BC">
      <w:start w:val="1"/>
      <w:numFmt w:val="bullet"/>
      <w:lvlText w:val=""/>
      <w:lvlJc w:val="left"/>
      <w:pPr>
        <w:ind w:left="5040" w:hanging="360"/>
      </w:pPr>
      <w:rPr>
        <w:rFonts w:ascii="Symbol" w:hAnsi="Symbol" w:hint="default"/>
      </w:rPr>
    </w:lvl>
    <w:lvl w:ilvl="7" w:tplc="1EFAB7A0">
      <w:start w:val="1"/>
      <w:numFmt w:val="bullet"/>
      <w:lvlText w:val="o"/>
      <w:lvlJc w:val="left"/>
      <w:pPr>
        <w:ind w:left="5760" w:hanging="360"/>
      </w:pPr>
      <w:rPr>
        <w:rFonts w:ascii="Courier New" w:hAnsi="Courier New" w:hint="default"/>
      </w:rPr>
    </w:lvl>
    <w:lvl w:ilvl="8" w:tplc="17068788">
      <w:start w:val="1"/>
      <w:numFmt w:val="bullet"/>
      <w:lvlText w:val=""/>
      <w:lvlJc w:val="left"/>
      <w:pPr>
        <w:ind w:left="6480" w:hanging="360"/>
      </w:pPr>
      <w:rPr>
        <w:rFonts w:ascii="Wingdings" w:hAnsi="Wingdings" w:hint="default"/>
      </w:rPr>
    </w:lvl>
  </w:abstractNum>
  <w:abstractNum w:abstractNumId="7"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E999FF"/>
    <w:multiLevelType w:val="hybridMultilevel"/>
    <w:tmpl w:val="5EA450A2"/>
    <w:lvl w:ilvl="0" w:tplc="D4D6AD2E">
      <w:start w:val="1"/>
      <w:numFmt w:val="bullet"/>
      <w:lvlText w:val=""/>
      <w:lvlJc w:val="left"/>
      <w:pPr>
        <w:ind w:left="720" w:hanging="360"/>
      </w:pPr>
      <w:rPr>
        <w:rFonts w:ascii="Symbol" w:hAnsi="Symbol" w:hint="default"/>
      </w:rPr>
    </w:lvl>
    <w:lvl w:ilvl="1" w:tplc="69F8F0EA">
      <w:start w:val="1"/>
      <w:numFmt w:val="bullet"/>
      <w:lvlText w:val="o"/>
      <w:lvlJc w:val="left"/>
      <w:pPr>
        <w:ind w:left="1440" w:hanging="360"/>
      </w:pPr>
      <w:rPr>
        <w:rFonts w:ascii="Courier New" w:hAnsi="Courier New" w:hint="default"/>
      </w:rPr>
    </w:lvl>
    <w:lvl w:ilvl="2" w:tplc="C2C80994">
      <w:start w:val="1"/>
      <w:numFmt w:val="bullet"/>
      <w:lvlText w:val=""/>
      <w:lvlJc w:val="left"/>
      <w:pPr>
        <w:ind w:left="2160" w:hanging="360"/>
      </w:pPr>
      <w:rPr>
        <w:rFonts w:ascii="Wingdings" w:hAnsi="Wingdings" w:hint="default"/>
      </w:rPr>
    </w:lvl>
    <w:lvl w:ilvl="3" w:tplc="F150445A">
      <w:start w:val="1"/>
      <w:numFmt w:val="bullet"/>
      <w:lvlText w:val=""/>
      <w:lvlJc w:val="left"/>
      <w:pPr>
        <w:ind w:left="2880" w:hanging="360"/>
      </w:pPr>
      <w:rPr>
        <w:rFonts w:ascii="Symbol" w:hAnsi="Symbol" w:hint="default"/>
      </w:rPr>
    </w:lvl>
    <w:lvl w:ilvl="4" w:tplc="BBEAB16E">
      <w:start w:val="1"/>
      <w:numFmt w:val="bullet"/>
      <w:lvlText w:val="o"/>
      <w:lvlJc w:val="left"/>
      <w:pPr>
        <w:ind w:left="3600" w:hanging="360"/>
      </w:pPr>
      <w:rPr>
        <w:rFonts w:ascii="Courier New" w:hAnsi="Courier New" w:hint="default"/>
      </w:rPr>
    </w:lvl>
    <w:lvl w:ilvl="5" w:tplc="68227946">
      <w:start w:val="1"/>
      <w:numFmt w:val="bullet"/>
      <w:lvlText w:val=""/>
      <w:lvlJc w:val="left"/>
      <w:pPr>
        <w:ind w:left="4320" w:hanging="360"/>
      </w:pPr>
      <w:rPr>
        <w:rFonts w:ascii="Wingdings" w:hAnsi="Wingdings" w:hint="default"/>
      </w:rPr>
    </w:lvl>
    <w:lvl w:ilvl="6" w:tplc="CD42F690">
      <w:start w:val="1"/>
      <w:numFmt w:val="bullet"/>
      <w:lvlText w:val=""/>
      <w:lvlJc w:val="left"/>
      <w:pPr>
        <w:ind w:left="5040" w:hanging="360"/>
      </w:pPr>
      <w:rPr>
        <w:rFonts w:ascii="Symbol" w:hAnsi="Symbol" w:hint="default"/>
      </w:rPr>
    </w:lvl>
    <w:lvl w:ilvl="7" w:tplc="8612E7B2">
      <w:start w:val="1"/>
      <w:numFmt w:val="bullet"/>
      <w:lvlText w:val="o"/>
      <w:lvlJc w:val="left"/>
      <w:pPr>
        <w:ind w:left="5760" w:hanging="360"/>
      </w:pPr>
      <w:rPr>
        <w:rFonts w:ascii="Courier New" w:hAnsi="Courier New" w:hint="default"/>
      </w:rPr>
    </w:lvl>
    <w:lvl w:ilvl="8" w:tplc="1EECA6C4">
      <w:start w:val="1"/>
      <w:numFmt w:val="bullet"/>
      <w:lvlText w:val=""/>
      <w:lvlJc w:val="left"/>
      <w:pPr>
        <w:ind w:left="6480" w:hanging="360"/>
      </w:pPr>
      <w:rPr>
        <w:rFonts w:ascii="Wingdings" w:hAnsi="Wingdings" w:hint="default"/>
      </w:rPr>
    </w:lvl>
  </w:abstractNum>
  <w:abstractNum w:abstractNumId="10"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971443269">
    <w:abstractNumId w:val="9"/>
  </w:num>
  <w:num w:numId="2" w16cid:durableId="1799569056">
    <w:abstractNumId w:val="0"/>
  </w:num>
  <w:num w:numId="3" w16cid:durableId="781531554">
    <w:abstractNumId w:val="4"/>
  </w:num>
  <w:num w:numId="4" w16cid:durableId="1872721119">
    <w:abstractNumId w:val="3"/>
  </w:num>
  <w:num w:numId="5" w16cid:durableId="401031439">
    <w:abstractNumId w:val="6"/>
  </w:num>
  <w:num w:numId="6" w16cid:durableId="439565493">
    <w:abstractNumId w:val="1"/>
  </w:num>
  <w:num w:numId="7" w16cid:durableId="298456458">
    <w:abstractNumId w:val="5"/>
  </w:num>
  <w:num w:numId="8" w16cid:durableId="545874405">
    <w:abstractNumId w:val="2"/>
  </w:num>
  <w:num w:numId="9" w16cid:durableId="588077181">
    <w:abstractNumId w:val="10"/>
  </w:num>
  <w:num w:numId="10" w16cid:durableId="1648968988">
    <w:abstractNumId w:val="7"/>
  </w:num>
  <w:num w:numId="11" w16cid:durableId="1407261920">
    <w:abstractNumId w:val="8"/>
  </w:num>
  <w:num w:numId="12" w16cid:durableId="830829424">
    <w:abstractNumId w:val="5"/>
    <w:lvlOverride w:ilvl="0">
      <w:startOverride w:val="1"/>
    </w:lvlOverride>
  </w:num>
  <w:num w:numId="13" w16cid:durableId="1800151435">
    <w:abstractNumId w:val="5"/>
  </w:num>
  <w:num w:numId="14" w16cid:durableId="983923611">
    <w:abstractNumId w:val="5"/>
  </w:num>
  <w:num w:numId="15" w16cid:durableId="15955565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29541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30721"/>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10A1F"/>
    <w:rsid w:val="00015B8D"/>
    <w:rsid w:val="00023D54"/>
    <w:rsid w:val="00053E39"/>
    <w:rsid w:val="00074E47"/>
    <w:rsid w:val="0008016D"/>
    <w:rsid w:val="0008326B"/>
    <w:rsid w:val="000863ED"/>
    <w:rsid w:val="000A7243"/>
    <w:rsid w:val="000B548D"/>
    <w:rsid w:val="000C4446"/>
    <w:rsid w:val="000C49AF"/>
    <w:rsid w:val="000E0955"/>
    <w:rsid w:val="000E3B02"/>
    <w:rsid w:val="000F1D2C"/>
    <w:rsid w:val="001451D4"/>
    <w:rsid w:val="0015731E"/>
    <w:rsid w:val="001804AA"/>
    <w:rsid w:val="00183221"/>
    <w:rsid w:val="00183BB7"/>
    <w:rsid w:val="0019193B"/>
    <w:rsid w:val="001B4338"/>
    <w:rsid w:val="001B4DE5"/>
    <w:rsid w:val="001B6FA0"/>
    <w:rsid w:val="001D2AD0"/>
    <w:rsid w:val="001D2DED"/>
    <w:rsid w:val="00206DF4"/>
    <w:rsid w:val="00265277"/>
    <w:rsid w:val="002A2C7F"/>
    <w:rsid w:val="002A79BA"/>
    <w:rsid w:val="002B616B"/>
    <w:rsid w:val="002C4763"/>
    <w:rsid w:val="002D2483"/>
    <w:rsid w:val="002D4D7F"/>
    <w:rsid w:val="002E0E07"/>
    <w:rsid w:val="002F6454"/>
    <w:rsid w:val="00326D40"/>
    <w:rsid w:val="0032729C"/>
    <w:rsid w:val="003569E0"/>
    <w:rsid w:val="00370415"/>
    <w:rsid w:val="00385670"/>
    <w:rsid w:val="00386C6E"/>
    <w:rsid w:val="003876FC"/>
    <w:rsid w:val="00397B39"/>
    <w:rsid w:val="003B40C3"/>
    <w:rsid w:val="003B43B7"/>
    <w:rsid w:val="003C03EE"/>
    <w:rsid w:val="003D01C5"/>
    <w:rsid w:val="003E0016"/>
    <w:rsid w:val="003E33A4"/>
    <w:rsid w:val="0040099A"/>
    <w:rsid w:val="00406F9D"/>
    <w:rsid w:val="00417639"/>
    <w:rsid w:val="0041B1EB"/>
    <w:rsid w:val="0043180C"/>
    <w:rsid w:val="00453BFC"/>
    <w:rsid w:val="00477F7C"/>
    <w:rsid w:val="004E25C2"/>
    <w:rsid w:val="004E6436"/>
    <w:rsid w:val="00544E67"/>
    <w:rsid w:val="00547F41"/>
    <w:rsid w:val="005663F1"/>
    <w:rsid w:val="005667E5"/>
    <w:rsid w:val="0056699D"/>
    <w:rsid w:val="005A6353"/>
    <w:rsid w:val="005D0014"/>
    <w:rsid w:val="005D6F11"/>
    <w:rsid w:val="00617388"/>
    <w:rsid w:val="00636C1B"/>
    <w:rsid w:val="00647EFF"/>
    <w:rsid w:val="006550C8"/>
    <w:rsid w:val="0067337C"/>
    <w:rsid w:val="00695117"/>
    <w:rsid w:val="006A7D47"/>
    <w:rsid w:val="006C3233"/>
    <w:rsid w:val="006C3417"/>
    <w:rsid w:val="00700E48"/>
    <w:rsid w:val="007073B8"/>
    <w:rsid w:val="00735EBE"/>
    <w:rsid w:val="00737F5E"/>
    <w:rsid w:val="007460AE"/>
    <w:rsid w:val="007466F1"/>
    <w:rsid w:val="007513E2"/>
    <w:rsid w:val="00786072"/>
    <w:rsid w:val="0079199C"/>
    <w:rsid w:val="007A39E6"/>
    <w:rsid w:val="007B7EBB"/>
    <w:rsid w:val="007D1DEC"/>
    <w:rsid w:val="0080091A"/>
    <w:rsid w:val="008019EA"/>
    <w:rsid w:val="00802D46"/>
    <w:rsid w:val="008329CF"/>
    <w:rsid w:val="00842C31"/>
    <w:rsid w:val="0085381F"/>
    <w:rsid w:val="00855DCA"/>
    <w:rsid w:val="00872B7D"/>
    <w:rsid w:val="00882D5C"/>
    <w:rsid w:val="00883827"/>
    <w:rsid w:val="008839C5"/>
    <w:rsid w:val="00885554"/>
    <w:rsid w:val="00897E19"/>
    <w:rsid w:val="0089E964"/>
    <w:rsid w:val="008B5630"/>
    <w:rsid w:val="008BECC9"/>
    <w:rsid w:val="008C6D20"/>
    <w:rsid w:val="008E0BC2"/>
    <w:rsid w:val="008E6C90"/>
    <w:rsid w:val="008E7ADA"/>
    <w:rsid w:val="00911C7C"/>
    <w:rsid w:val="00922C46"/>
    <w:rsid w:val="00936A73"/>
    <w:rsid w:val="00941E7E"/>
    <w:rsid w:val="009619F0"/>
    <w:rsid w:val="009A360E"/>
    <w:rsid w:val="009D500F"/>
    <w:rsid w:val="009E6576"/>
    <w:rsid w:val="00A01BFA"/>
    <w:rsid w:val="00A02622"/>
    <w:rsid w:val="00A055BB"/>
    <w:rsid w:val="00A05F03"/>
    <w:rsid w:val="00A34F05"/>
    <w:rsid w:val="00A605BF"/>
    <w:rsid w:val="00A617E9"/>
    <w:rsid w:val="00A62561"/>
    <w:rsid w:val="00A9340B"/>
    <w:rsid w:val="00AA1C3A"/>
    <w:rsid w:val="00B266A6"/>
    <w:rsid w:val="00B3542A"/>
    <w:rsid w:val="00B66429"/>
    <w:rsid w:val="00B7470A"/>
    <w:rsid w:val="00B76FD1"/>
    <w:rsid w:val="00BA135E"/>
    <w:rsid w:val="00BB1267"/>
    <w:rsid w:val="00BE64B5"/>
    <w:rsid w:val="00C0748C"/>
    <w:rsid w:val="00C076F9"/>
    <w:rsid w:val="00C0789A"/>
    <w:rsid w:val="00C10FB4"/>
    <w:rsid w:val="00C11F79"/>
    <w:rsid w:val="00C2487F"/>
    <w:rsid w:val="00C26503"/>
    <w:rsid w:val="00C31BFD"/>
    <w:rsid w:val="00C636C8"/>
    <w:rsid w:val="00C667C6"/>
    <w:rsid w:val="00C71C8B"/>
    <w:rsid w:val="00CA1E44"/>
    <w:rsid w:val="00CB01A7"/>
    <w:rsid w:val="00CC17F4"/>
    <w:rsid w:val="00CD41DD"/>
    <w:rsid w:val="00CD571D"/>
    <w:rsid w:val="00CF2C7E"/>
    <w:rsid w:val="00D13121"/>
    <w:rsid w:val="00D37400"/>
    <w:rsid w:val="00D469DA"/>
    <w:rsid w:val="00D70620"/>
    <w:rsid w:val="00D77F96"/>
    <w:rsid w:val="00DA7D7D"/>
    <w:rsid w:val="00DB6055"/>
    <w:rsid w:val="00DC4FD1"/>
    <w:rsid w:val="00DE20F1"/>
    <w:rsid w:val="00DE549A"/>
    <w:rsid w:val="00E04432"/>
    <w:rsid w:val="00E12A61"/>
    <w:rsid w:val="00E30AB5"/>
    <w:rsid w:val="00E5144B"/>
    <w:rsid w:val="00E615B3"/>
    <w:rsid w:val="00EA64D5"/>
    <w:rsid w:val="00EC4256"/>
    <w:rsid w:val="00ED26AE"/>
    <w:rsid w:val="00EE2E60"/>
    <w:rsid w:val="00EE5DF7"/>
    <w:rsid w:val="00F16186"/>
    <w:rsid w:val="00F3593E"/>
    <w:rsid w:val="00F643BC"/>
    <w:rsid w:val="00F747BF"/>
    <w:rsid w:val="00F91C97"/>
    <w:rsid w:val="00FB4E6A"/>
    <w:rsid w:val="01178D78"/>
    <w:rsid w:val="011DFB8E"/>
    <w:rsid w:val="0134DE90"/>
    <w:rsid w:val="0137A560"/>
    <w:rsid w:val="013C3B8F"/>
    <w:rsid w:val="014DC9B0"/>
    <w:rsid w:val="016080DB"/>
    <w:rsid w:val="016DD833"/>
    <w:rsid w:val="01725E06"/>
    <w:rsid w:val="017D7B5B"/>
    <w:rsid w:val="017E8822"/>
    <w:rsid w:val="01E95C04"/>
    <w:rsid w:val="01EB1A9D"/>
    <w:rsid w:val="01F4F7A2"/>
    <w:rsid w:val="0202852D"/>
    <w:rsid w:val="0211B6AF"/>
    <w:rsid w:val="02259398"/>
    <w:rsid w:val="023B85EA"/>
    <w:rsid w:val="02417FBA"/>
    <w:rsid w:val="0254C106"/>
    <w:rsid w:val="027C1D2A"/>
    <w:rsid w:val="02F857A3"/>
    <w:rsid w:val="0300959A"/>
    <w:rsid w:val="03384438"/>
    <w:rsid w:val="033D773F"/>
    <w:rsid w:val="03443B75"/>
    <w:rsid w:val="035DBD45"/>
    <w:rsid w:val="0369964C"/>
    <w:rsid w:val="03713DF0"/>
    <w:rsid w:val="0376694D"/>
    <w:rsid w:val="03AB13E5"/>
    <w:rsid w:val="03BAC63E"/>
    <w:rsid w:val="03E7B122"/>
    <w:rsid w:val="03EA21F8"/>
    <w:rsid w:val="03F1A799"/>
    <w:rsid w:val="03FD2E10"/>
    <w:rsid w:val="040DA410"/>
    <w:rsid w:val="04146DDD"/>
    <w:rsid w:val="04174C5E"/>
    <w:rsid w:val="041C2602"/>
    <w:rsid w:val="04324CD8"/>
    <w:rsid w:val="045C4821"/>
    <w:rsid w:val="049625C1"/>
    <w:rsid w:val="049716DE"/>
    <w:rsid w:val="04A8579E"/>
    <w:rsid w:val="04DF3588"/>
    <w:rsid w:val="04DF70D1"/>
    <w:rsid w:val="04E3B706"/>
    <w:rsid w:val="04EEDB2D"/>
    <w:rsid w:val="04F3A0F0"/>
    <w:rsid w:val="04FA442B"/>
    <w:rsid w:val="04FE5C1B"/>
    <w:rsid w:val="0514077C"/>
    <w:rsid w:val="0525877B"/>
    <w:rsid w:val="05513F6D"/>
    <w:rsid w:val="05528F35"/>
    <w:rsid w:val="055B8DA6"/>
    <w:rsid w:val="0569C18D"/>
    <w:rsid w:val="056E8C00"/>
    <w:rsid w:val="05775AFA"/>
    <w:rsid w:val="0580D85B"/>
    <w:rsid w:val="0594DE5F"/>
    <w:rsid w:val="05A968C3"/>
    <w:rsid w:val="05B3AA4B"/>
    <w:rsid w:val="05C09609"/>
    <w:rsid w:val="05C096DD"/>
    <w:rsid w:val="05C58BF6"/>
    <w:rsid w:val="05D0F7A2"/>
    <w:rsid w:val="05D13E37"/>
    <w:rsid w:val="06088461"/>
    <w:rsid w:val="0618F168"/>
    <w:rsid w:val="0652E776"/>
    <w:rsid w:val="066A7120"/>
    <w:rsid w:val="06B25041"/>
    <w:rsid w:val="06B250E6"/>
    <w:rsid w:val="06D97BB7"/>
    <w:rsid w:val="06FAB22F"/>
    <w:rsid w:val="070944FB"/>
    <w:rsid w:val="0763274B"/>
    <w:rsid w:val="076B229F"/>
    <w:rsid w:val="0774DF2B"/>
    <w:rsid w:val="077966F1"/>
    <w:rsid w:val="07918493"/>
    <w:rsid w:val="0792C31A"/>
    <w:rsid w:val="07A4DECF"/>
    <w:rsid w:val="07B93FF2"/>
    <w:rsid w:val="0808C595"/>
    <w:rsid w:val="083B70E7"/>
    <w:rsid w:val="083E57BC"/>
    <w:rsid w:val="08562604"/>
    <w:rsid w:val="0874C4A1"/>
    <w:rsid w:val="090C7B58"/>
    <w:rsid w:val="090FC0F3"/>
    <w:rsid w:val="091E8B10"/>
    <w:rsid w:val="0926515B"/>
    <w:rsid w:val="092D1235"/>
    <w:rsid w:val="09460BF2"/>
    <w:rsid w:val="0947FCD3"/>
    <w:rsid w:val="094F0025"/>
    <w:rsid w:val="095174A5"/>
    <w:rsid w:val="096CBE94"/>
    <w:rsid w:val="0971B553"/>
    <w:rsid w:val="09948205"/>
    <w:rsid w:val="09D59F02"/>
    <w:rsid w:val="09E386DC"/>
    <w:rsid w:val="0A07B7B3"/>
    <w:rsid w:val="0A0AD185"/>
    <w:rsid w:val="0A3B53C7"/>
    <w:rsid w:val="0A616E42"/>
    <w:rsid w:val="0AC8936C"/>
    <w:rsid w:val="0AD1B4D4"/>
    <w:rsid w:val="0ADC8AB3"/>
    <w:rsid w:val="0AE2BD0E"/>
    <w:rsid w:val="0B2D0786"/>
    <w:rsid w:val="0B655113"/>
    <w:rsid w:val="0B7DA8D9"/>
    <w:rsid w:val="0B8E8F47"/>
    <w:rsid w:val="0BBE4040"/>
    <w:rsid w:val="0BE9EC13"/>
    <w:rsid w:val="0C241932"/>
    <w:rsid w:val="0C2A8F65"/>
    <w:rsid w:val="0C49949C"/>
    <w:rsid w:val="0C606030"/>
    <w:rsid w:val="0C62C144"/>
    <w:rsid w:val="0C89ABD4"/>
    <w:rsid w:val="0C8BC5DC"/>
    <w:rsid w:val="0C954439"/>
    <w:rsid w:val="0CB87926"/>
    <w:rsid w:val="0CC7B0B2"/>
    <w:rsid w:val="0CC9B66D"/>
    <w:rsid w:val="0CD77210"/>
    <w:rsid w:val="0CF792B3"/>
    <w:rsid w:val="0D16814C"/>
    <w:rsid w:val="0D2842E8"/>
    <w:rsid w:val="0DA43601"/>
    <w:rsid w:val="0DC7360B"/>
    <w:rsid w:val="0DCD222B"/>
    <w:rsid w:val="0DD623CE"/>
    <w:rsid w:val="0E0B8C9E"/>
    <w:rsid w:val="0E0D44EC"/>
    <w:rsid w:val="0E404618"/>
    <w:rsid w:val="0E469652"/>
    <w:rsid w:val="0E4E58AF"/>
    <w:rsid w:val="0E622295"/>
    <w:rsid w:val="0E87726C"/>
    <w:rsid w:val="0E896B47"/>
    <w:rsid w:val="0ED65871"/>
    <w:rsid w:val="0EFB4627"/>
    <w:rsid w:val="0F1C2C7F"/>
    <w:rsid w:val="0F471653"/>
    <w:rsid w:val="0F5CF369"/>
    <w:rsid w:val="0F620F34"/>
    <w:rsid w:val="0F8E4464"/>
    <w:rsid w:val="0F8FD50C"/>
    <w:rsid w:val="0F95CFA5"/>
    <w:rsid w:val="0FB264E0"/>
    <w:rsid w:val="0FE78C6A"/>
    <w:rsid w:val="0FF308E6"/>
    <w:rsid w:val="1007DF43"/>
    <w:rsid w:val="1026B3AE"/>
    <w:rsid w:val="109DCC27"/>
    <w:rsid w:val="10AC3B7C"/>
    <w:rsid w:val="10B0C079"/>
    <w:rsid w:val="1137E2C4"/>
    <w:rsid w:val="1186C761"/>
    <w:rsid w:val="1188B404"/>
    <w:rsid w:val="1193B51C"/>
    <w:rsid w:val="11AC67D6"/>
    <w:rsid w:val="11C0111F"/>
    <w:rsid w:val="11CA3EEB"/>
    <w:rsid w:val="11FC44E4"/>
    <w:rsid w:val="121C9DB9"/>
    <w:rsid w:val="1229A44A"/>
    <w:rsid w:val="123CB165"/>
    <w:rsid w:val="12437BAA"/>
    <w:rsid w:val="1244B9BB"/>
    <w:rsid w:val="124749B7"/>
    <w:rsid w:val="124FBA29"/>
    <w:rsid w:val="128A4829"/>
    <w:rsid w:val="12D3E017"/>
    <w:rsid w:val="12DA79EB"/>
    <w:rsid w:val="12E9E17B"/>
    <w:rsid w:val="13175494"/>
    <w:rsid w:val="13567FC6"/>
    <w:rsid w:val="1380461F"/>
    <w:rsid w:val="139C9F31"/>
    <w:rsid w:val="13DCC2A8"/>
    <w:rsid w:val="1414896E"/>
    <w:rsid w:val="144FC24D"/>
    <w:rsid w:val="148AE918"/>
    <w:rsid w:val="14E8B07A"/>
    <w:rsid w:val="14EBF306"/>
    <w:rsid w:val="14F5EA54"/>
    <w:rsid w:val="151254D3"/>
    <w:rsid w:val="151787CB"/>
    <w:rsid w:val="151C0911"/>
    <w:rsid w:val="15383AAB"/>
    <w:rsid w:val="156388F3"/>
    <w:rsid w:val="15643138"/>
    <w:rsid w:val="159451CD"/>
    <w:rsid w:val="15AA8F22"/>
    <w:rsid w:val="15F2CACA"/>
    <w:rsid w:val="16316AFD"/>
    <w:rsid w:val="164D5406"/>
    <w:rsid w:val="169AF3E8"/>
    <w:rsid w:val="16AE038D"/>
    <w:rsid w:val="16BED9CE"/>
    <w:rsid w:val="16C14991"/>
    <w:rsid w:val="16D84D32"/>
    <w:rsid w:val="16E20FF6"/>
    <w:rsid w:val="16E9CEFC"/>
    <w:rsid w:val="16EDD3BB"/>
    <w:rsid w:val="1700EC28"/>
    <w:rsid w:val="17013E94"/>
    <w:rsid w:val="1706CD0D"/>
    <w:rsid w:val="17088CBB"/>
    <w:rsid w:val="1734093C"/>
    <w:rsid w:val="17381105"/>
    <w:rsid w:val="175B854E"/>
    <w:rsid w:val="175BA2F8"/>
    <w:rsid w:val="177CBEC0"/>
    <w:rsid w:val="1799AFF1"/>
    <w:rsid w:val="179EF0B9"/>
    <w:rsid w:val="17B113BE"/>
    <w:rsid w:val="1801A0C5"/>
    <w:rsid w:val="184BBF88"/>
    <w:rsid w:val="185DBFA7"/>
    <w:rsid w:val="187B2EB4"/>
    <w:rsid w:val="1887FB67"/>
    <w:rsid w:val="1899F7FB"/>
    <w:rsid w:val="189EB95D"/>
    <w:rsid w:val="18AFFC83"/>
    <w:rsid w:val="18C24829"/>
    <w:rsid w:val="18C51488"/>
    <w:rsid w:val="18D11816"/>
    <w:rsid w:val="18E18EBC"/>
    <w:rsid w:val="18F3A3FB"/>
    <w:rsid w:val="190190A5"/>
    <w:rsid w:val="1907C2CF"/>
    <w:rsid w:val="193D4383"/>
    <w:rsid w:val="19551322"/>
    <w:rsid w:val="195D6BB2"/>
    <w:rsid w:val="1992612F"/>
    <w:rsid w:val="19A33303"/>
    <w:rsid w:val="19B35BAC"/>
    <w:rsid w:val="19D4E9D8"/>
    <w:rsid w:val="19D55AC4"/>
    <w:rsid w:val="19DA8EF1"/>
    <w:rsid w:val="19DCE1D6"/>
    <w:rsid w:val="19E1E5DA"/>
    <w:rsid w:val="19FE1862"/>
    <w:rsid w:val="1A0372A7"/>
    <w:rsid w:val="1A0E4FA4"/>
    <w:rsid w:val="1A3C24F1"/>
    <w:rsid w:val="1A418961"/>
    <w:rsid w:val="1A61C823"/>
    <w:rsid w:val="1A70D119"/>
    <w:rsid w:val="1A7B191F"/>
    <w:rsid w:val="1A8A582D"/>
    <w:rsid w:val="1A8D749B"/>
    <w:rsid w:val="1AA18761"/>
    <w:rsid w:val="1AC43C2B"/>
    <w:rsid w:val="1AC97101"/>
    <w:rsid w:val="1AD1E8FD"/>
    <w:rsid w:val="1AD211B3"/>
    <w:rsid w:val="1AD89B61"/>
    <w:rsid w:val="1B059978"/>
    <w:rsid w:val="1B095B65"/>
    <w:rsid w:val="1B152C4B"/>
    <w:rsid w:val="1B2D4DE3"/>
    <w:rsid w:val="1B2E32C6"/>
    <w:rsid w:val="1B3A669B"/>
    <w:rsid w:val="1B58D326"/>
    <w:rsid w:val="1B8E53C1"/>
    <w:rsid w:val="1B950D43"/>
    <w:rsid w:val="1BA96C7F"/>
    <w:rsid w:val="1BAECB92"/>
    <w:rsid w:val="1BD80147"/>
    <w:rsid w:val="1BE6B268"/>
    <w:rsid w:val="1BF0FBBE"/>
    <w:rsid w:val="1C301DC5"/>
    <w:rsid w:val="1C681554"/>
    <w:rsid w:val="1C6CD0C7"/>
    <w:rsid w:val="1C8F8AF3"/>
    <w:rsid w:val="1C97143A"/>
    <w:rsid w:val="1CAC9D24"/>
    <w:rsid w:val="1D1B3D81"/>
    <w:rsid w:val="1D20911C"/>
    <w:rsid w:val="1D3298DB"/>
    <w:rsid w:val="1D35A43E"/>
    <w:rsid w:val="1D396EDB"/>
    <w:rsid w:val="1D5F9B8E"/>
    <w:rsid w:val="1D6E9F0A"/>
    <w:rsid w:val="1D750DD8"/>
    <w:rsid w:val="1D7C93EA"/>
    <w:rsid w:val="1D871C29"/>
    <w:rsid w:val="1D985BDD"/>
    <w:rsid w:val="1D9A98F7"/>
    <w:rsid w:val="1DA16099"/>
    <w:rsid w:val="1DC267C5"/>
    <w:rsid w:val="1DFE6418"/>
    <w:rsid w:val="1DFFA3E4"/>
    <w:rsid w:val="1E011315"/>
    <w:rsid w:val="1E141B18"/>
    <w:rsid w:val="1E3CA229"/>
    <w:rsid w:val="1E526A3C"/>
    <w:rsid w:val="1E5FC218"/>
    <w:rsid w:val="1E741D3A"/>
    <w:rsid w:val="1EB1597E"/>
    <w:rsid w:val="1EDC762B"/>
    <w:rsid w:val="1EE66A9C"/>
    <w:rsid w:val="1EEEF7C7"/>
    <w:rsid w:val="1EF7F78B"/>
    <w:rsid w:val="1F4A143D"/>
    <w:rsid w:val="1F4D7D82"/>
    <w:rsid w:val="1F78C271"/>
    <w:rsid w:val="1FA28D17"/>
    <w:rsid w:val="1FD4B72F"/>
    <w:rsid w:val="1FEE1681"/>
    <w:rsid w:val="201707A7"/>
    <w:rsid w:val="201B458E"/>
    <w:rsid w:val="203014EB"/>
    <w:rsid w:val="205C696E"/>
    <w:rsid w:val="20A7B0FC"/>
    <w:rsid w:val="210041D6"/>
    <w:rsid w:val="2115E7C3"/>
    <w:rsid w:val="211672A3"/>
    <w:rsid w:val="2138A5A7"/>
    <w:rsid w:val="2140E66E"/>
    <w:rsid w:val="21732379"/>
    <w:rsid w:val="21846F13"/>
    <w:rsid w:val="21861CC8"/>
    <w:rsid w:val="21C308E0"/>
    <w:rsid w:val="21CAA582"/>
    <w:rsid w:val="21DAC8CA"/>
    <w:rsid w:val="21E34E00"/>
    <w:rsid w:val="2207F46A"/>
    <w:rsid w:val="22592A96"/>
    <w:rsid w:val="225BAF4E"/>
    <w:rsid w:val="2269ED19"/>
    <w:rsid w:val="228297BB"/>
    <w:rsid w:val="22A0DF9B"/>
    <w:rsid w:val="22BD0D82"/>
    <w:rsid w:val="22BF50F6"/>
    <w:rsid w:val="22D2636A"/>
    <w:rsid w:val="22D673C1"/>
    <w:rsid w:val="230213A2"/>
    <w:rsid w:val="23344C4E"/>
    <w:rsid w:val="239106F9"/>
    <w:rsid w:val="23939282"/>
    <w:rsid w:val="2393EECD"/>
    <w:rsid w:val="23A141A6"/>
    <w:rsid w:val="23A3B180"/>
    <w:rsid w:val="23B3AC41"/>
    <w:rsid w:val="23BC3BA7"/>
    <w:rsid w:val="23E4538B"/>
    <w:rsid w:val="2403C9E0"/>
    <w:rsid w:val="241271B1"/>
    <w:rsid w:val="242DA274"/>
    <w:rsid w:val="249C8931"/>
    <w:rsid w:val="24B6950A"/>
    <w:rsid w:val="24BA59FC"/>
    <w:rsid w:val="24C50464"/>
    <w:rsid w:val="24DD3C4D"/>
    <w:rsid w:val="24DFB5A2"/>
    <w:rsid w:val="25031AF7"/>
    <w:rsid w:val="250E443B"/>
    <w:rsid w:val="25259282"/>
    <w:rsid w:val="2541A4D0"/>
    <w:rsid w:val="2560E8B5"/>
    <w:rsid w:val="2596B51E"/>
    <w:rsid w:val="25BA7BBC"/>
    <w:rsid w:val="25C1B4FD"/>
    <w:rsid w:val="25DBD36D"/>
    <w:rsid w:val="25DECB1B"/>
    <w:rsid w:val="25DF1A36"/>
    <w:rsid w:val="25F0CF81"/>
    <w:rsid w:val="26168857"/>
    <w:rsid w:val="26631CA9"/>
    <w:rsid w:val="26634B07"/>
    <w:rsid w:val="267B45B5"/>
    <w:rsid w:val="26992187"/>
    <w:rsid w:val="26B4A977"/>
    <w:rsid w:val="26B5C4D5"/>
    <w:rsid w:val="26D1475E"/>
    <w:rsid w:val="26F5634E"/>
    <w:rsid w:val="27264497"/>
    <w:rsid w:val="272A8E41"/>
    <w:rsid w:val="279B4C0C"/>
    <w:rsid w:val="27C72D3E"/>
    <w:rsid w:val="27D1CE86"/>
    <w:rsid w:val="27E58F09"/>
    <w:rsid w:val="27EC1F10"/>
    <w:rsid w:val="27F36522"/>
    <w:rsid w:val="27F36D49"/>
    <w:rsid w:val="27F47DE1"/>
    <w:rsid w:val="27F6C7B5"/>
    <w:rsid w:val="2804F747"/>
    <w:rsid w:val="281B11E2"/>
    <w:rsid w:val="2849F05F"/>
    <w:rsid w:val="285B4552"/>
    <w:rsid w:val="28846C48"/>
    <w:rsid w:val="289296ED"/>
    <w:rsid w:val="28996E8A"/>
    <w:rsid w:val="28FB49E2"/>
    <w:rsid w:val="2921A20C"/>
    <w:rsid w:val="2927A859"/>
    <w:rsid w:val="293492FE"/>
    <w:rsid w:val="293A1C16"/>
    <w:rsid w:val="296675B6"/>
    <w:rsid w:val="297D8CC9"/>
    <w:rsid w:val="299B35DE"/>
    <w:rsid w:val="299E6E5F"/>
    <w:rsid w:val="29B9696F"/>
    <w:rsid w:val="29BB5060"/>
    <w:rsid w:val="29D5AEC4"/>
    <w:rsid w:val="2A2599A9"/>
    <w:rsid w:val="2A428AF8"/>
    <w:rsid w:val="2A5BA719"/>
    <w:rsid w:val="2A5F5461"/>
    <w:rsid w:val="2A6079C9"/>
    <w:rsid w:val="2A66C3BA"/>
    <w:rsid w:val="2A7AE996"/>
    <w:rsid w:val="2A8706D4"/>
    <w:rsid w:val="2AA59496"/>
    <w:rsid w:val="2ABE69CC"/>
    <w:rsid w:val="2AC0FD68"/>
    <w:rsid w:val="2AED6B77"/>
    <w:rsid w:val="2AF78B56"/>
    <w:rsid w:val="2B872366"/>
    <w:rsid w:val="2BC4B649"/>
    <w:rsid w:val="2BCB9027"/>
    <w:rsid w:val="2BF2525D"/>
    <w:rsid w:val="2C28257E"/>
    <w:rsid w:val="2C6D4EF6"/>
    <w:rsid w:val="2C8532BE"/>
    <w:rsid w:val="2C94A615"/>
    <w:rsid w:val="2CD9CD0A"/>
    <w:rsid w:val="2CE6C766"/>
    <w:rsid w:val="2CEFDCFB"/>
    <w:rsid w:val="2D1FB0F7"/>
    <w:rsid w:val="2D2B0CEE"/>
    <w:rsid w:val="2D40EA8F"/>
    <w:rsid w:val="2D5209CB"/>
    <w:rsid w:val="2D6DFD76"/>
    <w:rsid w:val="2D74F619"/>
    <w:rsid w:val="2DAC5526"/>
    <w:rsid w:val="2DC9A9EA"/>
    <w:rsid w:val="2DDC970D"/>
    <w:rsid w:val="2DF59287"/>
    <w:rsid w:val="2DFB459E"/>
    <w:rsid w:val="2E18CDF0"/>
    <w:rsid w:val="2E3A6EA7"/>
    <w:rsid w:val="2E7CAB6B"/>
    <w:rsid w:val="2E9BDC81"/>
    <w:rsid w:val="2EA28AA8"/>
    <w:rsid w:val="2EED498C"/>
    <w:rsid w:val="2F18BF47"/>
    <w:rsid w:val="2F18FF47"/>
    <w:rsid w:val="2F1BC950"/>
    <w:rsid w:val="2F257404"/>
    <w:rsid w:val="2F4CA828"/>
    <w:rsid w:val="2F9AAAB4"/>
    <w:rsid w:val="2FF91B18"/>
    <w:rsid w:val="30146057"/>
    <w:rsid w:val="3015E864"/>
    <w:rsid w:val="3044F687"/>
    <w:rsid w:val="30A1D1D7"/>
    <w:rsid w:val="30A54615"/>
    <w:rsid w:val="30E2A053"/>
    <w:rsid w:val="30F6F1F2"/>
    <w:rsid w:val="3101073D"/>
    <w:rsid w:val="310E366C"/>
    <w:rsid w:val="3132C6C5"/>
    <w:rsid w:val="315FDABD"/>
    <w:rsid w:val="31A619AC"/>
    <w:rsid w:val="31BFEFCE"/>
    <w:rsid w:val="31DA8492"/>
    <w:rsid w:val="320EA068"/>
    <w:rsid w:val="322FF0D0"/>
    <w:rsid w:val="323251CE"/>
    <w:rsid w:val="324C339A"/>
    <w:rsid w:val="3251AFC0"/>
    <w:rsid w:val="32BA2D35"/>
    <w:rsid w:val="32F290F1"/>
    <w:rsid w:val="3342CC0A"/>
    <w:rsid w:val="334FD9F6"/>
    <w:rsid w:val="3383C109"/>
    <w:rsid w:val="33A3D276"/>
    <w:rsid w:val="33B16FE5"/>
    <w:rsid w:val="33E49E9C"/>
    <w:rsid w:val="3451C8AB"/>
    <w:rsid w:val="345501ED"/>
    <w:rsid w:val="34857760"/>
    <w:rsid w:val="3495AF21"/>
    <w:rsid w:val="34C3BDBE"/>
    <w:rsid w:val="34E1B05E"/>
    <w:rsid w:val="34E415A4"/>
    <w:rsid w:val="34E4F450"/>
    <w:rsid w:val="34FCB73B"/>
    <w:rsid w:val="353EFD53"/>
    <w:rsid w:val="354765F4"/>
    <w:rsid w:val="354DED64"/>
    <w:rsid w:val="357B59E8"/>
    <w:rsid w:val="35844328"/>
    <w:rsid w:val="359CCDC1"/>
    <w:rsid w:val="35DC7D3C"/>
    <w:rsid w:val="36129A04"/>
    <w:rsid w:val="36195900"/>
    <w:rsid w:val="3643AA02"/>
    <w:rsid w:val="36553D45"/>
    <w:rsid w:val="36884EB0"/>
    <w:rsid w:val="368B96DE"/>
    <w:rsid w:val="36AEC557"/>
    <w:rsid w:val="36C38D61"/>
    <w:rsid w:val="36D60411"/>
    <w:rsid w:val="36F75293"/>
    <w:rsid w:val="36FC430E"/>
    <w:rsid w:val="3715850E"/>
    <w:rsid w:val="372650CD"/>
    <w:rsid w:val="37457BB0"/>
    <w:rsid w:val="37513118"/>
    <w:rsid w:val="37602B1A"/>
    <w:rsid w:val="37758613"/>
    <w:rsid w:val="377C0AA8"/>
    <w:rsid w:val="379F80C7"/>
    <w:rsid w:val="37EDC8E1"/>
    <w:rsid w:val="37F1099F"/>
    <w:rsid w:val="383A0AF9"/>
    <w:rsid w:val="383CEA9B"/>
    <w:rsid w:val="3846D752"/>
    <w:rsid w:val="38619E36"/>
    <w:rsid w:val="387D83E1"/>
    <w:rsid w:val="388895FE"/>
    <w:rsid w:val="38AC71DD"/>
    <w:rsid w:val="38D615D5"/>
    <w:rsid w:val="38DF0ADB"/>
    <w:rsid w:val="38E935ED"/>
    <w:rsid w:val="38F8E9DE"/>
    <w:rsid w:val="3921F3F1"/>
    <w:rsid w:val="392F4A38"/>
    <w:rsid w:val="395476A9"/>
    <w:rsid w:val="396F2D9A"/>
    <w:rsid w:val="39808DC2"/>
    <w:rsid w:val="399081A2"/>
    <w:rsid w:val="399E2131"/>
    <w:rsid w:val="39A2FB59"/>
    <w:rsid w:val="39A73166"/>
    <w:rsid w:val="39ADD255"/>
    <w:rsid w:val="39E2DAD6"/>
    <w:rsid w:val="39F6348A"/>
    <w:rsid w:val="3A2B9810"/>
    <w:rsid w:val="3A396E78"/>
    <w:rsid w:val="3A4F72FA"/>
    <w:rsid w:val="3A51AA99"/>
    <w:rsid w:val="3A62F0BA"/>
    <w:rsid w:val="3ABD0D95"/>
    <w:rsid w:val="3ABD93D3"/>
    <w:rsid w:val="3AD70C12"/>
    <w:rsid w:val="3B3CAA9C"/>
    <w:rsid w:val="3B515CEA"/>
    <w:rsid w:val="3B9BE643"/>
    <w:rsid w:val="3BBA63B0"/>
    <w:rsid w:val="3BBF6160"/>
    <w:rsid w:val="3BC7AE97"/>
    <w:rsid w:val="3BE73A53"/>
    <w:rsid w:val="3BFD09F3"/>
    <w:rsid w:val="3C11A42F"/>
    <w:rsid w:val="3C2861B1"/>
    <w:rsid w:val="3C2B2B64"/>
    <w:rsid w:val="3C4EE68F"/>
    <w:rsid w:val="3CA39DB8"/>
    <w:rsid w:val="3D0AFA7F"/>
    <w:rsid w:val="3D7826B3"/>
    <w:rsid w:val="3DA22418"/>
    <w:rsid w:val="3DB061CA"/>
    <w:rsid w:val="3DBA116F"/>
    <w:rsid w:val="3DBC58DC"/>
    <w:rsid w:val="3DF08A38"/>
    <w:rsid w:val="3DF9E025"/>
    <w:rsid w:val="3E261E95"/>
    <w:rsid w:val="3E35464C"/>
    <w:rsid w:val="3E3B79F2"/>
    <w:rsid w:val="3E40DA5F"/>
    <w:rsid w:val="3E4F7088"/>
    <w:rsid w:val="3E61EFE3"/>
    <w:rsid w:val="3E7D05DE"/>
    <w:rsid w:val="3E88DC84"/>
    <w:rsid w:val="3EEA8328"/>
    <w:rsid w:val="3F307E87"/>
    <w:rsid w:val="3F3F0DEB"/>
    <w:rsid w:val="3F42CF67"/>
    <w:rsid w:val="3F4780C5"/>
    <w:rsid w:val="3F750B9B"/>
    <w:rsid w:val="3F967978"/>
    <w:rsid w:val="3FF4627D"/>
    <w:rsid w:val="400D1110"/>
    <w:rsid w:val="402A3083"/>
    <w:rsid w:val="402C723F"/>
    <w:rsid w:val="4038AE51"/>
    <w:rsid w:val="4068F658"/>
    <w:rsid w:val="408B140D"/>
    <w:rsid w:val="40AD920E"/>
    <w:rsid w:val="40B4CA69"/>
    <w:rsid w:val="40F94CAC"/>
    <w:rsid w:val="41033965"/>
    <w:rsid w:val="410A8F2B"/>
    <w:rsid w:val="410B8DDA"/>
    <w:rsid w:val="413F0874"/>
    <w:rsid w:val="4140CBB7"/>
    <w:rsid w:val="4145316D"/>
    <w:rsid w:val="414B75A9"/>
    <w:rsid w:val="415A3616"/>
    <w:rsid w:val="41700A1F"/>
    <w:rsid w:val="4182DE3A"/>
    <w:rsid w:val="4191EC2D"/>
    <w:rsid w:val="41AF707D"/>
    <w:rsid w:val="41C1555E"/>
    <w:rsid w:val="41CA81D3"/>
    <w:rsid w:val="41FC3303"/>
    <w:rsid w:val="4220DEDB"/>
    <w:rsid w:val="42321FA1"/>
    <w:rsid w:val="426A482D"/>
    <w:rsid w:val="42AE29DE"/>
    <w:rsid w:val="42AF35E6"/>
    <w:rsid w:val="42CB9ACF"/>
    <w:rsid w:val="43551378"/>
    <w:rsid w:val="436BF839"/>
    <w:rsid w:val="438857D9"/>
    <w:rsid w:val="439A9647"/>
    <w:rsid w:val="43A4F7BC"/>
    <w:rsid w:val="43DDFA99"/>
    <w:rsid w:val="43FDACC6"/>
    <w:rsid w:val="440A9864"/>
    <w:rsid w:val="440FB7DB"/>
    <w:rsid w:val="441456D6"/>
    <w:rsid w:val="44153043"/>
    <w:rsid w:val="441FE1C5"/>
    <w:rsid w:val="442B1A4D"/>
    <w:rsid w:val="44399240"/>
    <w:rsid w:val="444E1D35"/>
    <w:rsid w:val="4475DB31"/>
    <w:rsid w:val="4491B3CB"/>
    <w:rsid w:val="44ACA3A2"/>
    <w:rsid w:val="44B744FD"/>
    <w:rsid w:val="44CF7520"/>
    <w:rsid w:val="44DE8DB2"/>
    <w:rsid w:val="44E9259C"/>
    <w:rsid w:val="452F9700"/>
    <w:rsid w:val="456AD943"/>
    <w:rsid w:val="456D5464"/>
    <w:rsid w:val="4581651E"/>
    <w:rsid w:val="45904E58"/>
    <w:rsid w:val="45A99196"/>
    <w:rsid w:val="45E2FE9F"/>
    <w:rsid w:val="45E37500"/>
    <w:rsid w:val="46216D98"/>
    <w:rsid w:val="4629AE97"/>
    <w:rsid w:val="467F057C"/>
    <w:rsid w:val="4691CA54"/>
    <w:rsid w:val="472C8471"/>
    <w:rsid w:val="4778CE5F"/>
    <w:rsid w:val="4779B254"/>
    <w:rsid w:val="477A3FEF"/>
    <w:rsid w:val="479B522D"/>
    <w:rsid w:val="47A5A1DA"/>
    <w:rsid w:val="47AD81F8"/>
    <w:rsid w:val="47BF0E24"/>
    <w:rsid w:val="47CBA29A"/>
    <w:rsid w:val="47FE4DC5"/>
    <w:rsid w:val="4806CE43"/>
    <w:rsid w:val="480C1150"/>
    <w:rsid w:val="48220367"/>
    <w:rsid w:val="482797CB"/>
    <w:rsid w:val="4846F00F"/>
    <w:rsid w:val="48696401"/>
    <w:rsid w:val="48706D1B"/>
    <w:rsid w:val="4870E908"/>
    <w:rsid w:val="4876FB28"/>
    <w:rsid w:val="48A02872"/>
    <w:rsid w:val="48B4EEB0"/>
    <w:rsid w:val="48BA2210"/>
    <w:rsid w:val="48D1781F"/>
    <w:rsid w:val="48E9356B"/>
    <w:rsid w:val="48FE9315"/>
    <w:rsid w:val="490B0DC0"/>
    <w:rsid w:val="49303934"/>
    <w:rsid w:val="4949A09F"/>
    <w:rsid w:val="495F1D98"/>
    <w:rsid w:val="4966A101"/>
    <w:rsid w:val="499C4799"/>
    <w:rsid w:val="49B267CB"/>
    <w:rsid w:val="49BBFC3C"/>
    <w:rsid w:val="49E31120"/>
    <w:rsid w:val="49EEA686"/>
    <w:rsid w:val="4A1F8960"/>
    <w:rsid w:val="4A68ED7F"/>
    <w:rsid w:val="4A706FCD"/>
    <w:rsid w:val="4AAE075B"/>
    <w:rsid w:val="4ABD1761"/>
    <w:rsid w:val="4ADEE636"/>
    <w:rsid w:val="4B07C511"/>
    <w:rsid w:val="4B113DEC"/>
    <w:rsid w:val="4B11DA50"/>
    <w:rsid w:val="4B183BD8"/>
    <w:rsid w:val="4B5403C3"/>
    <w:rsid w:val="4B62ED10"/>
    <w:rsid w:val="4BBC55FA"/>
    <w:rsid w:val="4C06E07C"/>
    <w:rsid w:val="4C4582C1"/>
    <w:rsid w:val="4C46758A"/>
    <w:rsid w:val="4C6B0ACB"/>
    <w:rsid w:val="4C806BAA"/>
    <w:rsid w:val="4C88A654"/>
    <w:rsid w:val="4CADCE40"/>
    <w:rsid w:val="4CB8F552"/>
    <w:rsid w:val="4CE9A91B"/>
    <w:rsid w:val="4D016630"/>
    <w:rsid w:val="4D219ED4"/>
    <w:rsid w:val="4D322FE6"/>
    <w:rsid w:val="4D45B439"/>
    <w:rsid w:val="4D59D047"/>
    <w:rsid w:val="4D5E817B"/>
    <w:rsid w:val="4D6BAE87"/>
    <w:rsid w:val="4D77E1ED"/>
    <w:rsid w:val="4DCAEF41"/>
    <w:rsid w:val="4DD4A745"/>
    <w:rsid w:val="4DFBEB9A"/>
    <w:rsid w:val="4E201CA2"/>
    <w:rsid w:val="4E2657FC"/>
    <w:rsid w:val="4E3225C9"/>
    <w:rsid w:val="4E338300"/>
    <w:rsid w:val="4E39EE2A"/>
    <w:rsid w:val="4E42CF94"/>
    <w:rsid w:val="4E749F70"/>
    <w:rsid w:val="4E99B65C"/>
    <w:rsid w:val="4EB91DF3"/>
    <w:rsid w:val="4EDEC13E"/>
    <w:rsid w:val="4EEA114A"/>
    <w:rsid w:val="4EF3529D"/>
    <w:rsid w:val="4F055AE1"/>
    <w:rsid w:val="4F0D70B7"/>
    <w:rsid w:val="4F0DD241"/>
    <w:rsid w:val="4F3497EF"/>
    <w:rsid w:val="4F36CADE"/>
    <w:rsid w:val="4F660A28"/>
    <w:rsid w:val="4F8205C4"/>
    <w:rsid w:val="4F9608D8"/>
    <w:rsid w:val="4F97E370"/>
    <w:rsid w:val="4FA83000"/>
    <w:rsid w:val="4FB0E37B"/>
    <w:rsid w:val="4FCC65FF"/>
    <w:rsid w:val="50117D57"/>
    <w:rsid w:val="501C3115"/>
    <w:rsid w:val="502D6567"/>
    <w:rsid w:val="502F3268"/>
    <w:rsid w:val="5031A5BB"/>
    <w:rsid w:val="504A8E4E"/>
    <w:rsid w:val="506E802D"/>
    <w:rsid w:val="507516FD"/>
    <w:rsid w:val="50E24EBE"/>
    <w:rsid w:val="511B6D7D"/>
    <w:rsid w:val="51369C3F"/>
    <w:rsid w:val="518BF8AA"/>
    <w:rsid w:val="518D9619"/>
    <w:rsid w:val="519FF733"/>
    <w:rsid w:val="51A4099F"/>
    <w:rsid w:val="51BA3F6B"/>
    <w:rsid w:val="51CF7A8E"/>
    <w:rsid w:val="51D0E5B0"/>
    <w:rsid w:val="5201F239"/>
    <w:rsid w:val="5208578C"/>
    <w:rsid w:val="524108DA"/>
    <w:rsid w:val="526C3819"/>
    <w:rsid w:val="52AAEA88"/>
    <w:rsid w:val="52B6002B"/>
    <w:rsid w:val="52BC96BC"/>
    <w:rsid w:val="52CB0E8D"/>
    <w:rsid w:val="52EC2242"/>
    <w:rsid w:val="530E5A3E"/>
    <w:rsid w:val="532F8BFF"/>
    <w:rsid w:val="534C3271"/>
    <w:rsid w:val="53A15366"/>
    <w:rsid w:val="53DA55FE"/>
    <w:rsid w:val="53DE92B6"/>
    <w:rsid w:val="53EDFB16"/>
    <w:rsid w:val="5403B75B"/>
    <w:rsid w:val="54056F7F"/>
    <w:rsid w:val="541DC2C1"/>
    <w:rsid w:val="543AE124"/>
    <w:rsid w:val="544E2B08"/>
    <w:rsid w:val="545F17A9"/>
    <w:rsid w:val="546D52E3"/>
    <w:rsid w:val="54D050CC"/>
    <w:rsid w:val="54E4BBEB"/>
    <w:rsid w:val="551A5AD2"/>
    <w:rsid w:val="55317AD7"/>
    <w:rsid w:val="553C8C30"/>
    <w:rsid w:val="556BB89F"/>
    <w:rsid w:val="556EDCA5"/>
    <w:rsid w:val="55B19CFC"/>
    <w:rsid w:val="55CC466B"/>
    <w:rsid w:val="55D983CF"/>
    <w:rsid w:val="55EF205A"/>
    <w:rsid w:val="55F0C8C1"/>
    <w:rsid w:val="55F4E001"/>
    <w:rsid w:val="55F8B7FA"/>
    <w:rsid w:val="560BB369"/>
    <w:rsid w:val="560CFE45"/>
    <w:rsid w:val="561012CF"/>
    <w:rsid w:val="5617B0A2"/>
    <w:rsid w:val="5618A964"/>
    <w:rsid w:val="563904BF"/>
    <w:rsid w:val="563D4E99"/>
    <w:rsid w:val="5671D872"/>
    <w:rsid w:val="5672BCDC"/>
    <w:rsid w:val="56873E68"/>
    <w:rsid w:val="56C2606F"/>
    <w:rsid w:val="56DF4EE7"/>
    <w:rsid w:val="56E95FF2"/>
    <w:rsid w:val="578A8744"/>
    <w:rsid w:val="57998EB2"/>
    <w:rsid w:val="579E5906"/>
    <w:rsid w:val="57B9FAFB"/>
    <w:rsid w:val="57BAD2BE"/>
    <w:rsid w:val="580D0AB1"/>
    <w:rsid w:val="5816C183"/>
    <w:rsid w:val="584D600A"/>
    <w:rsid w:val="58A9BC6A"/>
    <w:rsid w:val="58CB875F"/>
    <w:rsid w:val="58E63ED1"/>
    <w:rsid w:val="5903B033"/>
    <w:rsid w:val="59186004"/>
    <w:rsid w:val="5921C9E0"/>
    <w:rsid w:val="59272673"/>
    <w:rsid w:val="5928E274"/>
    <w:rsid w:val="59391A3A"/>
    <w:rsid w:val="59394740"/>
    <w:rsid w:val="59452883"/>
    <w:rsid w:val="594FC5D3"/>
    <w:rsid w:val="595C2063"/>
    <w:rsid w:val="596B67C2"/>
    <w:rsid w:val="596C1487"/>
    <w:rsid w:val="598A2E92"/>
    <w:rsid w:val="59C39B18"/>
    <w:rsid w:val="59C51AB5"/>
    <w:rsid w:val="59D34C00"/>
    <w:rsid w:val="5A01C95C"/>
    <w:rsid w:val="5A0AE527"/>
    <w:rsid w:val="5A0C2984"/>
    <w:rsid w:val="5A3A3F92"/>
    <w:rsid w:val="5A53E32B"/>
    <w:rsid w:val="5A60E452"/>
    <w:rsid w:val="5A62E625"/>
    <w:rsid w:val="5A649618"/>
    <w:rsid w:val="5A891413"/>
    <w:rsid w:val="5AE63534"/>
    <w:rsid w:val="5B323014"/>
    <w:rsid w:val="5B4200F7"/>
    <w:rsid w:val="5B51CFD2"/>
    <w:rsid w:val="5B5A4353"/>
    <w:rsid w:val="5B731CFC"/>
    <w:rsid w:val="5B8790B6"/>
    <w:rsid w:val="5B8F1E25"/>
    <w:rsid w:val="5BCB6822"/>
    <w:rsid w:val="5BD49937"/>
    <w:rsid w:val="5BEEB790"/>
    <w:rsid w:val="5BFD706A"/>
    <w:rsid w:val="5C0949B7"/>
    <w:rsid w:val="5C1266C2"/>
    <w:rsid w:val="5C4D6002"/>
    <w:rsid w:val="5C583B93"/>
    <w:rsid w:val="5C666F23"/>
    <w:rsid w:val="5C8C6A4A"/>
    <w:rsid w:val="5CB0D6E5"/>
    <w:rsid w:val="5D28CDFD"/>
    <w:rsid w:val="5D2B97C5"/>
    <w:rsid w:val="5D336050"/>
    <w:rsid w:val="5D53EB84"/>
    <w:rsid w:val="5D5DE2FB"/>
    <w:rsid w:val="5D79ED8C"/>
    <w:rsid w:val="5D7F81AD"/>
    <w:rsid w:val="5D8B8BDF"/>
    <w:rsid w:val="5DA35EBF"/>
    <w:rsid w:val="5DA4A5CF"/>
    <w:rsid w:val="5DA52BE6"/>
    <w:rsid w:val="5DBCD5FB"/>
    <w:rsid w:val="5DE1D615"/>
    <w:rsid w:val="5DE90EAD"/>
    <w:rsid w:val="5DF99F20"/>
    <w:rsid w:val="5DFE4DC9"/>
    <w:rsid w:val="5E003D66"/>
    <w:rsid w:val="5E03F130"/>
    <w:rsid w:val="5E1B137E"/>
    <w:rsid w:val="5E2920A5"/>
    <w:rsid w:val="5E52E1F9"/>
    <w:rsid w:val="5E6BF23F"/>
    <w:rsid w:val="5E8FC164"/>
    <w:rsid w:val="5EAD06AE"/>
    <w:rsid w:val="5ECE88E1"/>
    <w:rsid w:val="5F0601AA"/>
    <w:rsid w:val="5F2D49CC"/>
    <w:rsid w:val="5F498B0B"/>
    <w:rsid w:val="5F4C90CE"/>
    <w:rsid w:val="5F710842"/>
    <w:rsid w:val="5F997991"/>
    <w:rsid w:val="5F9B8350"/>
    <w:rsid w:val="5FACE9D2"/>
    <w:rsid w:val="5FAEF9D8"/>
    <w:rsid w:val="5FD99AF3"/>
    <w:rsid w:val="5FE87235"/>
    <w:rsid w:val="60196695"/>
    <w:rsid w:val="601DE826"/>
    <w:rsid w:val="60252CAB"/>
    <w:rsid w:val="6038A489"/>
    <w:rsid w:val="605D04BB"/>
    <w:rsid w:val="606C5959"/>
    <w:rsid w:val="60C30D84"/>
    <w:rsid w:val="60DFA89C"/>
    <w:rsid w:val="60E0A03B"/>
    <w:rsid w:val="60F137E0"/>
    <w:rsid w:val="60F442F3"/>
    <w:rsid w:val="61000AFC"/>
    <w:rsid w:val="613286A5"/>
    <w:rsid w:val="614C1164"/>
    <w:rsid w:val="615555F7"/>
    <w:rsid w:val="6174A4BF"/>
    <w:rsid w:val="61BC06E0"/>
    <w:rsid w:val="61EA5490"/>
    <w:rsid w:val="620963C3"/>
    <w:rsid w:val="620BEF95"/>
    <w:rsid w:val="62291DFB"/>
    <w:rsid w:val="622A4AE3"/>
    <w:rsid w:val="627FD538"/>
    <w:rsid w:val="62B47875"/>
    <w:rsid w:val="62BFD36D"/>
    <w:rsid w:val="62CA3967"/>
    <w:rsid w:val="62D554A6"/>
    <w:rsid w:val="630A37D9"/>
    <w:rsid w:val="631A6372"/>
    <w:rsid w:val="6353CFC7"/>
    <w:rsid w:val="638DB0A9"/>
    <w:rsid w:val="638F4B39"/>
    <w:rsid w:val="63EB8D89"/>
    <w:rsid w:val="640F48A6"/>
    <w:rsid w:val="6429D4A8"/>
    <w:rsid w:val="645A1E52"/>
    <w:rsid w:val="6483D51F"/>
    <w:rsid w:val="64ADCD10"/>
    <w:rsid w:val="64BCCB9F"/>
    <w:rsid w:val="65030B49"/>
    <w:rsid w:val="651BA102"/>
    <w:rsid w:val="6530325F"/>
    <w:rsid w:val="653B65D6"/>
    <w:rsid w:val="65857FFE"/>
    <w:rsid w:val="65EA536A"/>
    <w:rsid w:val="6642E6D0"/>
    <w:rsid w:val="666780D9"/>
    <w:rsid w:val="66D6A25C"/>
    <w:rsid w:val="67001EB4"/>
    <w:rsid w:val="673B9AC0"/>
    <w:rsid w:val="67418427"/>
    <w:rsid w:val="67554443"/>
    <w:rsid w:val="67884E67"/>
    <w:rsid w:val="6788F0F6"/>
    <w:rsid w:val="679E6BC7"/>
    <w:rsid w:val="67BE5648"/>
    <w:rsid w:val="681A02D0"/>
    <w:rsid w:val="6826807D"/>
    <w:rsid w:val="6854F358"/>
    <w:rsid w:val="687798AE"/>
    <w:rsid w:val="687B9B2F"/>
    <w:rsid w:val="6882C354"/>
    <w:rsid w:val="6886181E"/>
    <w:rsid w:val="68973692"/>
    <w:rsid w:val="68A734EA"/>
    <w:rsid w:val="68AA9459"/>
    <w:rsid w:val="68B17282"/>
    <w:rsid w:val="68EAD395"/>
    <w:rsid w:val="69039371"/>
    <w:rsid w:val="6947C651"/>
    <w:rsid w:val="6948DF36"/>
    <w:rsid w:val="69524D22"/>
    <w:rsid w:val="6964675D"/>
    <w:rsid w:val="6974C1D8"/>
    <w:rsid w:val="697AB7DD"/>
    <w:rsid w:val="69861F7F"/>
    <w:rsid w:val="69882725"/>
    <w:rsid w:val="698E0158"/>
    <w:rsid w:val="69ABD213"/>
    <w:rsid w:val="69D1A948"/>
    <w:rsid w:val="69D6CDB9"/>
    <w:rsid w:val="69DC3E97"/>
    <w:rsid w:val="69E00DA3"/>
    <w:rsid w:val="69F545B0"/>
    <w:rsid w:val="69FE6EF9"/>
    <w:rsid w:val="6A1F4717"/>
    <w:rsid w:val="6A50C864"/>
    <w:rsid w:val="6A6F224E"/>
    <w:rsid w:val="6A7BDEAA"/>
    <w:rsid w:val="6A8A1ABF"/>
    <w:rsid w:val="6AC4260A"/>
    <w:rsid w:val="6AF3E0BD"/>
    <w:rsid w:val="6B226052"/>
    <w:rsid w:val="6B26F00A"/>
    <w:rsid w:val="6B3C55E1"/>
    <w:rsid w:val="6B79B4AD"/>
    <w:rsid w:val="6BA13377"/>
    <w:rsid w:val="6BBFB623"/>
    <w:rsid w:val="6BE02A96"/>
    <w:rsid w:val="6BEA095D"/>
    <w:rsid w:val="6C0B07B2"/>
    <w:rsid w:val="6C11E678"/>
    <w:rsid w:val="6C130B2F"/>
    <w:rsid w:val="6C187B61"/>
    <w:rsid w:val="6C27E4D6"/>
    <w:rsid w:val="6C6219A9"/>
    <w:rsid w:val="6C7F0594"/>
    <w:rsid w:val="6C9E072F"/>
    <w:rsid w:val="6C9F401D"/>
    <w:rsid w:val="6CB9EC94"/>
    <w:rsid w:val="6CCACE49"/>
    <w:rsid w:val="6D276A71"/>
    <w:rsid w:val="6D2FB613"/>
    <w:rsid w:val="6D75D175"/>
    <w:rsid w:val="6D80F72C"/>
    <w:rsid w:val="6D95E5E0"/>
    <w:rsid w:val="6DE8064B"/>
    <w:rsid w:val="6E1FB347"/>
    <w:rsid w:val="6E2BDAA4"/>
    <w:rsid w:val="6E3AF55A"/>
    <w:rsid w:val="6E537B08"/>
    <w:rsid w:val="6E63E4F3"/>
    <w:rsid w:val="6E7D6803"/>
    <w:rsid w:val="6EBC38EC"/>
    <w:rsid w:val="6EE91E03"/>
    <w:rsid w:val="6EECFCA8"/>
    <w:rsid w:val="6F03ECDC"/>
    <w:rsid w:val="6F05EE6F"/>
    <w:rsid w:val="6F3C3396"/>
    <w:rsid w:val="6F4D63A3"/>
    <w:rsid w:val="6F50861D"/>
    <w:rsid w:val="6FA18DB7"/>
    <w:rsid w:val="6FAA1623"/>
    <w:rsid w:val="6FAD4478"/>
    <w:rsid w:val="6FED9C65"/>
    <w:rsid w:val="700F71A0"/>
    <w:rsid w:val="702CE3BC"/>
    <w:rsid w:val="708764C6"/>
    <w:rsid w:val="70A3A93A"/>
    <w:rsid w:val="70A98EB5"/>
    <w:rsid w:val="70AB4BEF"/>
    <w:rsid w:val="70CF9043"/>
    <w:rsid w:val="70D66EE1"/>
    <w:rsid w:val="70DAE564"/>
    <w:rsid w:val="70E391CF"/>
    <w:rsid w:val="7104C525"/>
    <w:rsid w:val="710A7D38"/>
    <w:rsid w:val="711DEBBB"/>
    <w:rsid w:val="7148C94B"/>
    <w:rsid w:val="71512831"/>
    <w:rsid w:val="71543F8A"/>
    <w:rsid w:val="717AAB4B"/>
    <w:rsid w:val="718D6DB8"/>
    <w:rsid w:val="71B99D88"/>
    <w:rsid w:val="71FB325F"/>
    <w:rsid w:val="72080F37"/>
    <w:rsid w:val="72342814"/>
    <w:rsid w:val="725CF620"/>
    <w:rsid w:val="727710C3"/>
    <w:rsid w:val="72781A3B"/>
    <w:rsid w:val="72852333"/>
    <w:rsid w:val="729381FA"/>
    <w:rsid w:val="729D6BAE"/>
    <w:rsid w:val="72F5DAF0"/>
    <w:rsid w:val="72F85557"/>
    <w:rsid w:val="7300428E"/>
    <w:rsid w:val="73118367"/>
    <w:rsid w:val="7311A645"/>
    <w:rsid w:val="731AC8CA"/>
    <w:rsid w:val="73501BAA"/>
    <w:rsid w:val="7357EF02"/>
    <w:rsid w:val="735C4BB5"/>
    <w:rsid w:val="735DBDDD"/>
    <w:rsid w:val="735EACF3"/>
    <w:rsid w:val="73B02F07"/>
    <w:rsid w:val="73E44C7E"/>
    <w:rsid w:val="74199BAA"/>
    <w:rsid w:val="74269E71"/>
    <w:rsid w:val="7432E1B3"/>
    <w:rsid w:val="748095AC"/>
    <w:rsid w:val="748622D5"/>
    <w:rsid w:val="74D35599"/>
    <w:rsid w:val="75217430"/>
    <w:rsid w:val="752EA132"/>
    <w:rsid w:val="75624440"/>
    <w:rsid w:val="75854B0D"/>
    <w:rsid w:val="759309A5"/>
    <w:rsid w:val="75958099"/>
    <w:rsid w:val="75A95146"/>
    <w:rsid w:val="75B8508E"/>
    <w:rsid w:val="75C23F89"/>
    <w:rsid w:val="75D8A26A"/>
    <w:rsid w:val="75D8D75B"/>
    <w:rsid w:val="75DDE1FC"/>
    <w:rsid w:val="75E23E40"/>
    <w:rsid w:val="76382A3A"/>
    <w:rsid w:val="76572C05"/>
    <w:rsid w:val="765A99B5"/>
    <w:rsid w:val="767A8497"/>
    <w:rsid w:val="7686C7E5"/>
    <w:rsid w:val="76A9E196"/>
    <w:rsid w:val="76AE80D4"/>
    <w:rsid w:val="77102D8A"/>
    <w:rsid w:val="7711CF28"/>
    <w:rsid w:val="77297AAC"/>
    <w:rsid w:val="77349AF8"/>
    <w:rsid w:val="773C4825"/>
    <w:rsid w:val="77571FD2"/>
    <w:rsid w:val="7776868D"/>
    <w:rsid w:val="777B4B4C"/>
    <w:rsid w:val="77927548"/>
    <w:rsid w:val="7799CEE0"/>
    <w:rsid w:val="77D25EB2"/>
    <w:rsid w:val="77E10573"/>
    <w:rsid w:val="77E52AC7"/>
    <w:rsid w:val="780720A8"/>
    <w:rsid w:val="781B96D7"/>
    <w:rsid w:val="78359C95"/>
    <w:rsid w:val="78557F16"/>
    <w:rsid w:val="78627449"/>
    <w:rsid w:val="786BA1FD"/>
    <w:rsid w:val="789EE30A"/>
    <w:rsid w:val="78D72E3B"/>
    <w:rsid w:val="78EEB0D5"/>
    <w:rsid w:val="78F4E7F7"/>
    <w:rsid w:val="78FEBF7C"/>
    <w:rsid w:val="7927349B"/>
    <w:rsid w:val="7947442E"/>
    <w:rsid w:val="79D402FE"/>
    <w:rsid w:val="79DC4647"/>
    <w:rsid w:val="79FD7842"/>
    <w:rsid w:val="7A099BBB"/>
    <w:rsid w:val="7A0E1710"/>
    <w:rsid w:val="7A4E4450"/>
    <w:rsid w:val="7A8765CA"/>
    <w:rsid w:val="7AA7AA5A"/>
    <w:rsid w:val="7AC7D460"/>
    <w:rsid w:val="7AE2F11E"/>
    <w:rsid w:val="7AFE9B63"/>
    <w:rsid w:val="7B0A353D"/>
    <w:rsid w:val="7B2A64CC"/>
    <w:rsid w:val="7B378D81"/>
    <w:rsid w:val="7B517DE1"/>
    <w:rsid w:val="7B785D71"/>
    <w:rsid w:val="7B83DF66"/>
    <w:rsid w:val="7BB6BDDB"/>
    <w:rsid w:val="7C4762FA"/>
    <w:rsid w:val="7C62A80A"/>
    <w:rsid w:val="7C684887"/>
    <w:rsid w:val="7CD2DABB"/>
    <w:rsid w:val="7CE36FCC"/>
    <w:rsid w:val="7CF6FCD0"/>
    <w:rsid w:val="7D0E9B96"/>
    <w:rsid w:val="7D2D7FBD"/>
    <w:rsid w:val="7D601DE9"/>
    <w:rsid w:val="7D871938"/>
    <w:rsid w:val="7D8F9B96"/>
    <w:rsid w:val="7DCBD0AE"/>
    <w:rsid w:val="7DEC9630"/>
    <w:rsid w:val="7DF0EB4C"/>
    <w:rsid w:val="7E491EA9"/>
    <w:rsid w:val="7E77FC07"/>
    <w:rsid w:val="7E9FF676"/>
    <w:rsid w:val="7EB0691B"/>
    <w:rsid w:val="7EB09FFD"/>
    <w:rsid w:val="7EBDEFB2"/>
    <w:rsid w:val="7EC2500A"/>
    <w:rsid w:val="7EC5D39A"/>
    <w:rsid w:val="7ECF9201"/>
    <w:rsid w:val="7EDBA985"/>
    <w:rsid w:val="7EEEE874"/>
    <w:rsid w:val="7F17B514"/>
    <w:rsid w:val="7F3404D9"/>
    <w:rsid w:val="7F4F591B"/>
    <w:rsid w:val="7F6AD6EF"/>
    <w:rsid w:val="7FE48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A199153"/>
  <w15:chartTrackingRefBased/>
  <w15:docId w15:val="{591F2A98-C2B3-41C4-9C12-90ED73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7"/>
      </w:numPr>
      <w:spacing w:before="200"/>
      <w:outlineLvl w:val="0"/>
    </w:pPr>
    <w:rPr>
      <w:rFonts w:cstheme="minorHAnsi"/>
      <w:b/>
      <w:bCs/>
      <w:caps/>
      <w:color w:val="00708E"/>
      <w:sz w:val="24"/>
    </w:rPr>
  </w:style>
  <w:style w:type="paragraph" w:styleId="Titre2">
    <w:name w:val="heading 2"/>
    <w:basedOn w:val="Normal"/>
    <w:next w:val="Normal"/>
    <w:qFormat/>
    <w:rsid w:val="009D500F"/>
    <w:pPr>
      <w:keepNext/>
      <w:numPr>
        <w:ilvl w:val="1"/>
        <w:numId w:val="7"/>
      </w:numPr>
      <w:outlineLvl w:val="1"/>
    </w:pPr>
    <w:rPr>
      <w:rFonts w:cstheme="minorHAnsi"/>
      <w:b/>
      <w:bCs/>
      <w:color w:val="00B6CF"/>
      <w:sz w:val="24"/>
      <w:szCs w:val="28"/>
    </w:rPr>
  </w:style>
  <w:style w:type="paragraph" w:styleId="Titre3">
    <w:name w:val="heading 3"/>
    <w:basedOn w:val="Normal"/>
    <w:next w:val="Normal"/>
    <w:qFormat/>
    <w:rsid w:val="009D500F"/>
    <w:pPr>
      <w:keepNext/>
      <w:numPr>
        <w:ilvl w:val="2"/>
        <w:numId w:val="7"/>
      </w:numPr>
      <w:outlineLvl w:val="2"/>
    </w:pPr>
    <w:rPr>
      <w:rFonts w:cstheme="minorHAnsi"/>
      <w:b/>
      <w:bCs/>
      <w:i/>
      <w:color w:val="CF007F"/>
      <w:szCs w:val="26"/>
    </w:rPr>
  </w:style>
  <w:style w:type="paragraph" w:styleId="Titre4">
    <w:name w:val="heading 4"/>
    <w:basedOn w:val="Normal"/>
    <w:next w:val="Normal"/>
    <w:pPr>
      <w:keepNext/>
      <w:numPr>
        <w:ilvl w:val="3"/>
        <w:numId w:val="7"/>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7"/>
      </w:numPr>
      <w:spacing w:before="240" w:after="60"/>
      <w:outlineLvl w:val="4"/>
    </w:pPr>
    <w:rPr>
      <w:b/>
      <w:bCs/>
      <w:i/>
      <w:iCs/>
      <w:sz w:val="26"/>
      <w:szCs w:val="26"/>
    </w:rPr>
  </w:style>
  <w:style w:type="paragraph" w:styleId="Titre6">
    <w:name w:val="heading 6"/>
    <w:basedOn w:val="Normal"/>
    <w:next w:val="Normal"/>
    <w:pPr>
      <w:numPr>
        <w:ilvl w:val="5"/>
        <w:numId w:val="7"/>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7"/>
      </w:numPr>
      <w:spacing w:before="240" w:after="60"/>
      <w:outlineLvl w:val="6"/>
    </w:pPr>
    <w:rPr>
      <w:rFonts w:ascii="Times New Roman" w:hAnsi="Times New Roman"/>
      <w:sz w:val="24"/>
    </w:rPr>
  </w:style>
  <w:style w:type="paragraph" w:styleId="Titre8">
    <w:name w:val="heading 8"/>
    <w:basedOn w:val="Normal"/>
    <w:next w:val="Normal"/>
    <w:pPr>
      <w:numPr>
        <w:ilvl w:val="7"/>
        <w:numId w:val="7"/>
      </w:numPr>
      <w:spacing w:before="240" w:after="60"/>
      <w:outlineLvl w:val="7"/>
    </w:pPr>
    <w:rPr>
      <w:rFonts w:ascii="Times New Roman" w:hAnsi="Times New Roman"/>
      <w:i/>
      <w:iCs/>
      <w:sz w:val="24"/>
    </w:rPr>
  </w:style>
  <w:style w:type="paragraph" w:styleId="Titre9">
    <w:name w:val="heading 9"/>
    <w:basedOn w:val="Normal"/>
    <w:next w:val="Normal"/>
    <w:pPr>
      <w:numPr>
        <w:ilvl w:val="8"/>
        <w:numId w:val="7"/>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10"/>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unhideWhenUsed/>
    <w:rsid w:val="007B7EBB"/>
    <w:rPr>
      <w:szCs w:val="20"/>
    </w:rPr>
  </w:style>
  <w:style w:type="character" w:customStyle="1" w:styleId="CommentaireCar">
    <w:name w:val="Commentaire Car"/>
    <w:link w:val="Commentaire"/>
    <w:uiPriority w:val="99"/>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customStyle="1" w:styleId="normaltextrun">
    <w:name w:val="normaltextrun"/>
    <w:uiPriority w:val="1"/>
    <w:rsid w:val="353EFD53"/>
  </w:style>
  <w:style w:type="paragraph" w:styleId="Notedebasdepage">
    <w:name w:val="footnote text"/>
    <w:basedOn w:val="Normal"/>
    <w:uiPriority w:val="99"/>
    <w:semiHidden/>
    <w:unhideWhenUsed/>
    <w:rsid w:val="353EFD53"/>
    <w:rPr>
      <w:szCs w:val="20"/>
    </w:rPr>
  </w:style>
  <w:style w:type="character" w:styleId="Appelnotedebasdep">
    <w:name w:val="footnote reference"/>
    <w:uiPriority w:val="99"/>
    <w:semiHidden/>
    <w:unhideWhenUsed/>
    <w:rsid w:val="353EFD53"/>
    <w:rPr>
      <w:vertAlign w:val="superscript"/>
    </w:rPr>
  </w:style>
  <w:style w:type="paragraph" w:styleId="Paragraphedeliste">
    <w:name w:val="List Paragraph"/>
    <w:basedOn w:val="Normal"/>
    <w:uiPriority w:val="34"/>
    <w:qFormat/>
    <w:rsid w:val="353EFD53"/>
    <w:pPr>
      <w:ind w:left="720"/>
      <w:contextualSpacing/>
    </w:pPr>
  </w:style>
  <w:style w:type="paragraph" w:styleId="Notedefin">
    <w:name w:val="endnote text"/>
    <w:basedOn w:val="Normal"/>
    <w:link w:val="NotedefinCar"/>
    <w:uiPriority w:val="99"/>
    <w:semiHidden/>
    <w:unhideWhenUsed/>
    <w:rsid w:val="00936A73"/>
    <w:pPr>
      <w:spacing w:before="0"/>
    </w:pPr>
    <w:rPr>
      <w:szCs w:val="20"/>
    </w:rPr>
  </w:style>
  <w:style w:type="character" w:customStyle="1" w:styleId="NotedefinCar">
    <w:name w:val="Note de fin Car"/>
    <w:basedOn w:val="Policepardfaut"/>
    <w:link w:val="Notedefin"/>
    <w:uiPriority w:val="99"/>
    <w:semiHidden/>
    <w:rsid w:val="00936A73"/>
    <w:rPr>
      <w:rFonts w:asciiTheme="minorHAnsi" w:hAnsiTheme="minorHAnsi"/>
    </w:rPr>
  </w:style>
  <w:style w:type="character" w:styleId="Appeldenotedefin">
    <w:name w:val="endnote reference"/>
    <w:basedOn w:val="Policepardfaut"/>
    <w:uiPriority w:val="99"/>
    <w:semiHidden/>
    <w:unhideWhenUsed/>
    <w:rsid w:val="00936A73"/>
    <w:rPr>
      <w:vertAlign w:val="superscript"/>
    </w:rPr>
  </w:style>
  <w:style w:type="paragraph" w:styleId="Rvision">
    <w:name w:val="Revision"/>
    <w:hidden/>
    <w:uiPriority w:val="99"/>
    <w:semiHidden/>
    <w:rsid w:val="00074E47"/>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0747B3-DE38-499F-B186-789AF52DB0DE}">
  <ds:schemaRefs>
    <ds:schemaRef ds:uri="http://schemas.openxmlformats.org/officeDocument/2006/bibliography"/>
  </ds:schemaRefs>
</ds:datastoreItem>
</file>

<file path=customXml/itemProps2.xml><?xml version="1.0" encoding="utf-8"?>
<ds:datastoreItem xmlns:ds="http://schemas.openxmlformats.org/officeDocument/2006/customXml" ds:itemID="{7EDDC387-D665-4DA4-9AF1-6A40D15A05D4}"/>
</file>

<file path=customXml/itemProps3.xml><?xml version="1.0" encoding="utf-8"?>
<ds:datastoreItem xmlns:ds="http://schemas.openxmlformats.org/officeDocument/2006/customXml" ds:itemID="{160ECD6F-C607-4729-8C89-8C7B1EC9C7C1}"/>
</file>

<file path=customXml/itemProps4.xml><?xml version="1.0" encoding="utf-8"?>
<ds:datastoreItem xmlns:ds="http://schemas.openxmlformats.org/officeDocument/2006/customXml" ds:itemID="{2DBF8817-9A0B-4047-9F0C-5CBC0D70F4A9}"/>
</file>

<file path=docProps/app.xml><?xml version="1.0" encoding="utf-8"?>
<Properties xmlns="http://schemas.openxmlformats.org/officeDocument/2006/extended-properties" xmlns:vt="http://schemas.openxmlformats.org/officeDocument/2006/docPropsVTypes">
  <Template>Normal</Template>
  <TotalTime>1</TotalTime>
  <Pages>4</Pages>
  <Words>2129</Words>
  <Characters>11712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Communication Novatech 2026</vt:lpstr>
    </vt:vector>
  </TitlesOfParts>
  <Company>GRAIE</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Laure DUMONTE - Graie</cp:lastModifiedBy>
  <cp:revision>2</cp:revision>
  <cp:lastPrinted>2003-09-03T12:25:00Z</cp:lastPrinted>
  <dcterms:created xsi:type="dcterms:W3CDTF">2025-12-11T09:15:00Z</dcterms:created>
  <dcterms:modified xsi:type="dcterms:W3CDTF">2025-12-11T09:15:00Z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