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C0DB77" w14:textId="5DA1B7A1" w:rsidR="00C31BFD" w:rsidRPr="009D500F" w:rsidRDefault="006068BB" w:rsidP="009D500F">
      <w:pPr>
        <w:pStyle w:val="0TitleTitre"/>
      </w:pPr>
      <w:r>
        <w:t xml:space="preserve">Ecoquartier du </w:t>
      </w:r>
      <w:r w:rsidR="00EA7939">
        <w:t>Nouveau Mons</w:t>
      </w:r>
      <w:r w:rsidR="0043180C">
        <w:t xml:space="preserve"> / </w:t>
      </w:r>
      <w:r w:rsidR="00EA7939">
        <w:t>l’eau</w:t>
      </w:r>
      <w:r w:rsidR="00D15972">
        <w:t xml:space="preserve"> comme source d’un nouveau récit </w:t>
      </w:r>
      <w:r w:rsidR="006946F9">
        <w:t xml:space="preserve">urbain et </w:t>
      </w:r>
      <w:r w:rsidR="00D15972">
        <w:t>paysager</w:t>
      </w:r>
    </w:p>
    <w:p w14:paraId="009574E5" w14:textId="1D2F57AF" w:rsidR="00C31BFD" w:rsidRPr="00F95C93" w:rsidRDefault="00F95C93" w:rsidP="00F95C93">
      <w:pPr>
        <w:pStyle w:val="3names"/>
        <w:rPr>
          <w:color w:val="00B6CF"/>
          <w:sz w:val="28"/>
          <w:lang w:val="en-US"/>
        </w:rPr>
      </w:pPr>
      <w:r w:rsidRPr="00F95C93">
        <w:rPr>
          <w:color w:val="00B6CF"/>
          <w:sz w:val="28"/>
          <w:lang w:val="en"/>
        </w:rPr>
        <w:t>Eco-district of Nouveau Mons / Water as the source of a new urban and landscape narrative</w:t>
      </w:r>
    </w:p>
    <w:p w14:paraId="7B95130C" w14:textId="10E2F4A8" w:rsidR="00504500" w:rsidRDefault="00504500" w:rsidP="00504500">
      <w:pPr>
        <w:pStyle w:val="3names"/>
        <w:rPr>
          <w:color w:val="auto"/>
          <w:sz w:val="20"/>
          <w:szCs w:val="20"/>
          <w:lang w:val="fr-FR"/>
        </w:rPr>
      </w:pPr>
      <w:r>
        <w:rPr>
          <w:color w:val="CF007E"/>
          <w:lang w:val="fr-FR"/>
        </w:rPr>
        <w:t>Empreinte, paysagiste concepteur</w:t>
      </w:r>
      <w:r w:rsidR="00CB61E6">
        <w:rPr>
          <w:color w:val="CF007E"/>
          <w:lang w:val="fr-FR"/>
        </w:rPr>
        <w:t xml:space="preserve"> (mandataire</w:t>
      </w:r>
      <w:r w:rsidR="00E45C33">
        <w:rPr>
          <w:color w:val="CF007E"/>
          <w:lang w:val="fr-FR"/>
        </w:rPr>
        <w:t xml:space="preserve"> du groupement de maîtrise d’oeuvre</w:t>
      </w:r>
      <w:r w:rsidR="00CB61E6">
        <w:rPr>
          <w:color w:val="CF007E"/>
          <w:lang w:val="fr-FR"/>
        </w:rPr>
        <w:t>)</w:t>
      </w:r>
      <w:r w:rsidR="007C32BA">
        <w:rPr>
          <w:color w:val="CF007E"/>
          <w:lang w:val="fr-FR"/>
        </w:rPr>
        <w:t xml:space="preserve"> – </w:t>
      </w:r>
      <w:hyperlink r:id="rId8" w:history="1">
        <w:r w:rsidR="007C32BA" w:rsidRPr="00741864">
          <w:rPr>
            <w:rStyle w:val="Lienhypertexte"/>
            <w:sz w:val="20"/>
            <w:szCs w:val="20"/>
            <w:lang w:val="fr-FR"/>
          </w:rPr>
          <w:t>empreinte@empreinte-paysage.fr</w:t>
        </w:r>
      </w:hyperlink>
    </w:p>
    <w:p w14:paraId="4A932A8A" w14:textId="64418B98" w:rsidR="00DE20F1" w:rsidRPr="00224C9E" w:rsidRDefault="00504500" w:rsidP="00504500">
      <w:pPr>
        <w:pStyle w:val="4organisme"/>
        <w:rPr>
          <w:rFonts w:cstheme="minorHAnsi"/>
          <w:color w:val="CF007E"/>
          <w:sz w:val="24"/>
        </w:rPr>
      </w:pPr>
      <w:r w:rsidRPr="00224C9E">
        <w:rPr>
          <w:rFonts w:cstheme="minorHAnsi"/>
          <w:color w:val="CF007E"/>
          <w:sz w:val="24"/>
        </w:rPr>
        <w:t>équipe MOE</w:t>
      </w:r>
      <w:r w:rsidR="001C745D" w:rsidRPr="00224C9E">
        <w:rPr>
          <w:rFonts w:cstheme="minorHAnsi"/>
          <w:color w:val="CF007E"/>
          <w:sz w:val="24"/>
        </w:rPr>
        <w:t xml:space="preserve"> ANRU : Egis</w:t>
      </w:r>
      <w:r w:rsidR="00CB61E6" w:rsidRPr="00224C9E">
        <w:rPr>
          <w:rFonts w:cstheme="minorHAnsi"/>
          <w:color w:val="CF007E"/>
          <w:sz w:val="24"/>
        </w:rPr>
        <w:t>, Scène publique / équipe MOE ANRU :</w:t>
      </w:r>
      <w:r w:rsidR="00E45C33" w:rsidRPr="00224C9E">
        <w:rPr>
          <w:rFonts w:cstheme="minorHAnsi"/>
          <w:color w:val="CF007E"/>
          <w:sz w:val="24"/>
        </w:rPr>
        <w:t xml:space="preserve"> D&amp;A, A</w:t>
      </w:r>
      <w:r w:rsidR="00931440" w:rsidRPr="00224C9E">
        <w:rPr>
          <w:rFonts w:cstheme="minorHAnsi"/>
          <w:color w:val="CF007E"/>
          <w:sz w:val="24"/>
        </w:rPr>
        <w:t>rtelia, LEA</w:t>
      </w:r>
    </w:p>
    <w:p w14:paraId="1611D68A" w14:textId="7B4C2F45" w:rsidR="00931440" w:rsidRPr="007C32BA" w:rsidRDefault="00224C9E" w:rsidP="00504500">
      <w:pPr>
        <w:pStyle w:val="4organisme"/>
        <w:rPr>
          <w:rFonts w:cstheme="minorHAnsi"/>
          <w:szCs w:val="20"/>
        </w:rPr>
      </w:pPr>
      <w:r w:rsidRPr="00224C9E">
        <w:rPr>
          <w:rFonts w:cstheme="minorHAnsi"/>
          <w:color w:val="CF007E"/>
          <w:sz w:val="24"/>
        </w:rPr>
        <w:t xml:space="preserve">MOA : </w:t>
      </w:r>
      <w:r w:rsidR="00A7380C">
        <w:rPr>
          <w:rFonts w:cstheme="minorHAnsi"/>
          <w:color w:val="CF007E"/>
          <w:sz w:val="24"/>
        </w:rPr>
        <w:t>SEM Ville Renouvelée / Métropole Européenne de Lille / Ville de Mons-en-Baroeul</w:t>
      </w:r>
      <w:r w:rsidR="007C32BA">
        <w:rPr>
          <w:rFonts w:cstheme="minorHAnsi"/>
          <w:color w:val="CF007E"/>
          <w:sz w:val="24"/>
        </w:rPr>
        <w:t xml:space="preserve"> – </w:t>
      </w:r>
      <w:hyperlink r:id="rId9" w:history="1">
        <w:r w:rsidR="007C32BA" w:rsidRPr="00741864">
          <w:rPr>
            <w:rStyle w:val="Lienhypertexte"/>
            <w:rFonts w:cstheme="minorHAnsi"/>
            <w:szCs w:val="20"/>
          </w:rPr>
          <w:t>cmillot@ville-renouvelle.fr</w:t>
        </w:r>
      </w:hyperlink>
      <w:r w:rsidR="007C32BA">
        <w:rPr>
          <w:rFonts w:cstheme="minorHAnsi"/>
          <w:szCs w:val="20"/>
        </w:rPr>
        <w:t xml:space="preserve">; </w:t>
      </w:r>
      <w:hyperlink r:id="rId10" w:history="1">
        <w:r w:rsidR="007C32BA" w:rsidRPr="00741864">
          <w:rPr>
            <w:rStyle w:val="Lienhypertexte"/>
            <w:rFonts w:cstheme="minorHAnsi"/>
            <w:szCs w:val="20"/>
          </w:rPr>
          <w:t>byahya@lillemetropole.fr</w:t>
        </w:r>
      </w:hyperlink>
      <w:r w:rsidR="007C32BA">
        <w:rPr>
          <w:rFonts w:cstheme="minorHAnsi"/>
          <w:szCs w:val="20"/>
        </w:rPr>
        <w:t xml:space="preserve">; </w:t>
      </w:r>
      <w:hyperlink r:id="rId11" w:history="1">
        <w:r w:rsidR="00667980" w:rsidRPr="00AA40BE">
          <w:rPr>
            <w:rStyle w:val="Lienhypertexte"/>
            <w:rFonts w:cstheme="minorHAnsi"/>
            <w:szCs w:val="20"/>
          </w:rPr>
          <w:t>clambin@ville-mons-en-baroeul.fr</w:t>
        </w:r>
      </w:hyperlink>
      <w:r w:rsidR="00667980">
        <w:rPr>
          <w:rFonts w:cstheme="minorHAnsi"/>
          <w:szCs w:val="20"/>
        </w:rPr>
        <w:tab/>
      </w:r>
    </w:p>
    <w:p w14:paraId="0ACCC98F" w14:textId="77777777" w:rsidR="00A7380C" w:rsidRPr="00224C9E" w:rsidRDefault="00A7380C" w:rsidP="00504500">
      <w:pPr>
        <w:pStyle w:val="4organisme"/>
        <w:rPr>
          <w:rFonts w:cstheme="minorHAnsi"/>
          <w:color w:val="CF007E"/>
          <w:sz w:val="24"/>
        </w:rPr>
      </w:pPr>
    </w:p>
    <w:p w14:paraId="0AD3BEC8" w14:textId="77777777" w:rsidR="00DE20F1" w:rsidRPr="005D6F11" w:rsidRDefault="00DE20F1" w:rsidP="00397B39">
      <w:pPr>
        <w:pStyle w:val="4organisme"/>
        <w:rPr>
          <w:rFonts w:cstheme="minorHAnsi"/>
        </w:rPr>
      </w:pPr>
      <w:r w:rsidRPr="005D6F11">
        <w:rPr>
          <w:rFonts w:cstheme="minorHAnsi"/>
        </w:rPr>
        <w:t xml:space="preserve">Organismes et adresses </w:t>
      </w:r>
      <w:r w:rsidR="00EA64D5" w:rsidRPr="005D6F11">
        <w:rPr>
          <w:rFonts w:cstheme="minorHAnsi"/>
        </w:rPr>
        <w:t>mails</w:t>
      </w:r>
    </w:p>
    <w:p w14:paraId="65F3C4C3" w14:textId="2D697133" w:rsidR="00C31BFD" w:rsidRPr="005D6F11" w:rsidRDefault="00F3593E" w:rsidP="009D500F">
      <w:pPr>
        <w:pStyle w:val="Titre"/>
      </w:pPr>
      <w:r>
        <w:t>Présentation résumée</w:t>
      </w:r>
    </w:p>
    <w:p w14:paraId="10105FBC" w14:textId="77777777" w:rsidR="00BF5622" w:rsidRDefault="00BF5622" w:rsidP="006544FB">
      <w:pPr>
        <w:spacing w:before="0"/>
        <w:rPr>
          <w:rFonts w:cstheme="minorHAnsi"/>
        </w:rPr>
      </w:pPr>
    </w:p>
    <w:p w14:paraId="45A39706" w14:textId="3205788D" w:rsidR="002A083D" w:rsidRPr="002A083D" w:rsidRDefault="002A083D" w:rsidP="002A083D">
      <w:pPr>
        <w:spacing w:before="0"/>
        <w:rPr>
          <w:rFonts w:cstheme="minorHAnsi"/>
        </w:rPr>
      </w:pPr>
      <w:r w:rsidRPr="002A083D">
        <w:rPr>
          <w:rFonts w:cstheme="minorHAnsi"/>
        </w:rPr>
        <w:t>La requalification des espaces publics du « Nouveau Mons » se veut être un projet ambitieux, preuve qu’un quartier de grands ensembles</w:t>
      </w:r>
      <w:r>
        <w:rPr>
          <w:rFonts w:cstheme="minorHAnsi"/>
        </w:rPr>
        <w:t xml:space="preserve"> </w:t>
      </w:r>
      <w:r w:rsidRPr="002A083D">
        <w:rPr>
          <w:rFonts w:cstheme="minorHAnsi"/>
        </w:rPr>
        <w:t>peut se transformer en un écoquartier exemplaire.</w:t>
      </w:r>
    </w:p>
    <w:p w14:paraId="29A99978" w14:textId="595D7AC7" w:rsidR="006544FB" w:rsidRPr="006544FB" w:rsidRDefault="006544FB" w:rsidP="002A4543">
      <w:pPr>
        <w:spacing w:before="0"/>
        <w:rPr>
          <w:rFonts w:cstheme="minorHAnsi"/>
        </w:rPr>
      </w:pPr>
      <w:r w:rsidRPr="006544FB">
        <w:rPr>
          <w:rFonts w:cstheme="minorHAnsi"/>
        </w:rPr>
        <w:t xml:space="preserve">Ce </w:t>
      </w:r>
      <w:r w:rsidR="0006370A">
        <w:rPr>
          <w:rFonts w:cstheme="minorHAnsi"/>
        </w:rPr>
        <w:t>site ANRU</w:t>
      </w:r>
      <w:r w:rsidR="00EC0BFA">
        <w:rPr>
          <w:rFonts w:cstheme="minorHAnsi"/>
        </w:rPr>
        <w:t xml:space="preserve"> (2008-2016) </w:t>
      </w:r>
      <w:r w:rsidR="0006370A">
        <w:rPr>
          <w:rFonts w:cstheme="minorHAnsi"/>
        </w:rPr>
        <w:t>/</w:t>
      </w:r>
      <w:r w:rsidR="00936ADB">
        <w:rPr>
          <w:rFonts w:cstheme="minorHAnsi"/>
        </w:rPr>
        <w:t xml:space="preserve"> </w:t>
      </w:r>
      <w:r w:rsidR="0006370A">
        <w:rPr>
          <w:rFonts w:cstheme="minorHAnsi"/>
        </w:rPr>
        <w:t>NPRU</w:t>
      </w:r>
      <w:r w:rsidR="00EC0BFA">
        <w:rPr>
          <w:rFonts w:cstheme="minorHAnsi"/>
        </w:rPr>
        <w:t xml:space="preserve"> (</w:t>
      </w:r>
      <w:r w:rsidR="00936ADB">
        <w:rPr>
          <w:rFonts w:cstheme="minorHAnsi"/>
        </w:rPr>
        <w:t>2019-2027)</w:t>
      </w:r>
      <w:r w:rsidR="0006370A">
        <w:rPr>
          <w:rFonts w:cstheme="minorHAnsi"/>
        </w:rPr>
        <w:t xml:space="preserve"> </w:t>
      </w:r>
      <w:r w:rsidRPr="006544FB">
        <w:rPr>
          <w:rFonts w:cstheme="minorHAnsi"/>
        </w:rPr>
        <w:t xml:space="preserve">connaissait les symptômes des grands ensembles des années 60 et 70 : </w:t>
      </w:r>
      <w:r w:rsidR="002A4543" w:rsidRPr="00BF5622">
        <w:rPr>
          <w:rFonts w:cstheme="minorHAnsi"/>
        </w:rPr>
        <w:t>d</w:t>
      </w:r>
      <w:r w:rsidRPr="006544FB">
        <w:rPr>
          <w:rFonts w:cstheme="minorHAnsi"/>
        </w:rPr>
        <w:t>es espaces dit « verts » à défaut de « délaissés »</w:t>
      </w:r>
      <w:r w:rsidR="002A4543" w:rsidRPr="00BF5622">
        <w:rPr>
          <w:rFonts w:cstheme="minorHAnsi"/>
        </w:rPr>
        <w:t xml:space="preserve">, </w:t>
      </w:r>
      <w:r w:rsidRPr="006544FB">
        <w:rPr>
          <w:rFonts w:cstheme="minorHAnsi"/>
        </w:rPr>
        <w:t xml:space="preserve">2 départementales </w:t>
      </w:r>
      <w:r w:rsidR="000B27A5" w:rsidRPr="00BF5622">
        <w:rPr>
          <w:rFonts w:cstheme="minorHAnsi"/>
        </w:rPr>
        <w:t>doublées de grands parkings</w:t>
      </w:r>
      <w:r w:rsidR="00003926" w:rsidRPr="00BF5622">
        <w:rPr>
          <w:rFonts w:cstheme="minorHAnsi"/>
        </w:rPr>
        <w:t xml:space="preserve"> entièrement minéralisés</w:t>
      </w:r>
      <w:r w:rsidRPr="006544FB">
        <w:rPr>
          <w:rFonts w:cstheme="minorHAnsi"/>
        </w:rPr>
        <w:t xml:space="preserve"> où le piéton </w:t>
      </w:r>
      <w:r w:rsidR="00003926" w:rsidRPr="00BF5622">
        <w:rPr>
          <w:rFonts w:cstheme="minorHAnsi"/>
        </w:rPr>
        <w:t xml:space="preserve">et le vivant </w:t>
      </w:r>
      <w:r w:rsidRPr="006544FB">
        <w:rPr>
          <w:rFonts w:cstheme="minorHAnsi"/>
        </w:rPr>
        <w:t>n’étai</w:t>
      </w:r>
      <w:r w:rsidR="00003926" w:rsidRPr="00BF5622">
        <w:rPr>
          <w:rFonts w:cstheme="minorHAnsi"/>
        </w:rPr>
        <w:t>en</w:t>
      </w:r>
      <w:r w:rsidRPr="006544FB">
        <w:rPr>
          <w:rFonts w:cstheme="minorHAnsi"/>
        </w:rPr>
        <w:t>t pas le bienvenu</w:t>
      </w:r>
    </w:p>
    <w:p w14:paraId="19FEEDAA" w14:textId="4AC53C5D" w:rsidR="006544FB" w:rsidRPr="006544FB" w:rsidRDefault="006544FB" w:rsidP="001E3220">
      <w:pPr>
        <w:spacing w:before="0"/>
        <w:rPr>
          <w:rFonts w:cstheme="minorHAnsi"/>
        </w:rPr>
      </w:pPr>
      <w:r w:rsidRPr="006544FB">
        <w:rPr>
          <w:rFonts w:cstheme="minorHAnsi"/>
        </w:rPr>
        <w:t>Le projet a totalement inversé la proportion d’espaces publics dédiés aux usages de la voiture au profit des cheminement doux</w:t>
      </w:r>
      <w:r w:rsidR="00003926" w:rsidRPr="00BF5622">
        <w:rPr>
          <w:rFonts w:cstheme="minorHAnsi"/>
        </w:rPr>
        <w:t xml:space="preserve"> et d’espaces </w:t>
      </w:r>
      <w:r w:rsidR="00DD142E" w:rsidRPr="00BF5622">
        <w:rPr>
          <w:rFonts w:cstheme="minorHAnsi"/>
        </w:rPr>
        <w:t>plantés de pleine terre</w:t>
      </w:r>
      <w:r w:rsidRPr="006544FB">
        <w:rPr>
          <w:rFonts w:cstheme="minorHAnsi"/>
        </w:rPr>
        <w:t>. On retrouve un vrai plaisir à se promener en ville.</w:t>
      </w:r>
      <w:r w:rsidR="001E3220">
        <w:rPr>
          <w:rFonts w:cstheme="minorHAnsi"/>
        </w:rPr>
        <w:t xml:space="preserve"> </w:t>
      </w:r>
      <w:r w:rsidRPr="006544FB">
        <w:rPr>
          <w:rFonts w:cstheme="minorHAnsi"/>
        </w:rPr>
        <w:t xml:space="preserve">Un grand soin a été porté à la gestion de </w:t>
      </w:r>
      <w:r w:rsidR="00DD142E" w:rsidRPr="00BF5622">
        <w:rPr>
          <w:rFonts w:cstheme="minorHAnsi"/>
        </w:rPr>
        <w:t>la</w:t>
      </w:r>
      <w:r w:rsidRPr="006544FB">
        <w:rPr>
          <w:rFonts w:cstheme="minorHAnsi"/>
        </w:rPr>
        <w:t xml:space="preserve"> pluie : partout sur le projet l’eau structure le dessin de l’espace public et devient support de biodiversité.</w:t>
      </w:r>
    </w:p>
    <w:p w14:paraId="63F05F08" w14:textId="446E646B" w:rsidR="006544FB" w:rsidRPr="006544FB" w:rsidRDefault="006544FB" w:rsidP="006544FB">
      <w:pPr>
        <w:spacing w:before="0"/>
        <w:rPr>
          <w:rFonts w:cstheme="minorHAnsi"/>
        </w:rPr>
      </w:pPr>
      <w:r w:rsidRPr="006544FB">
        <w:rPr>
          <w:rFonts w:cstheme="minorHAnsi"/>
        </w:rPr>
        <w:t>La palette végétale a été fortement diversifiée : plus d’une centaine d’essences de vivaces, 2 arbres plantés pour 1 abattu. Des stationnements ont été déplacés à l’ombre des barres</w:t>
      </w:r>
      <w:r w:rsidR="005F7764" w:rsidRPr="00BF5622">
        <w:rPr>
          <w:rFonts w:cstheme="minorHAnsi"/>
        </w:rPr>
        <w:t xml:space="preserve"> et sur des revêtements poreux</w:t>
      </w:r>
      <w:r w:rsidRPr="006544FB">
        <w:rPr>
          <w:rFonts w:cstheme="minorHAnsi"/>
        </w:rPr>
        <w:t>, un parc de près d’1 ha a remplacé un immense parking</w:t>
      </w:r>
      <w:r w:rsidR="005F7764" w:rsidRPr="00BF5622">
        <w:rPr>
          <w:rFonts w:cstheme="minorHAnsi"/>
        </w:rPr>
        <w:t xml:space="preserve"> bitumé</w:t>
      </w:r>
      <w:r w:rsidRPr="006544FB">
        <w:rPr>
          <w:rFonts w:cstheme="minorHAnsi"/>
        </w:rPr>
        <w:t xml:space="preserve"> de 300m de long, c’est dire comment elle est exemplaire ici la reconquête du paysage !</w:t>
      </w:r>
    </w:p>
    <w:p w14:paraId="3B9CF6C4" w14:textId="57E84CB4" w:rsidR="00C31BFD" w:rsidRPr="005D6F11" w:rsidRDefault="00C31BFD" w:rsidP="005667E5">
      <w:pPr>
        <w:rPr>
          <w:rFonts w:cstheme="minorHAnsi"/>
        </w:rPr>
      </w:pPr>
    </w:p>
    <w:p w14:paraId="0FB38044" w14:textId="01DBBDD5" w:rsidR="00C31BFD" w:rsidRDefault="00F3593E" w:rsidP="009D500F">
      <w:pPr>
        <w:pStyle w:val="Titre"/>
        <w:rPr>
          <w:color w:val="00B6CF"/>
          <w:lang w:val="en-US"/>
        </w:rPr>
      </w:pPr>
      <w:r w:rsidRPr="00BA0C8A">
        <w:rPr>
          <w:color w:val="00B6CF"/>
          <w:lang w:val="en-US"/>
        </w:rPr>
        <w:t>Short presentation</w:t>
      </w:r>
    </w:p>
    <w:p w14:paraId="0BC92194" w14:textId="77777777" w:rsidR="00BA0C8A" w:rsidRPr="00BA0C8A" w:rsidRDefault="00BA0C8A" w:rsidP="00BA0C8A">
      <w:pPr>
        <w:rPr>
          <w:lang w:val="en-US"/>
        </w:rPr>
      </w:pPr>
    </w:p>
    <w:p w14:paraId="2AFBA84B" w14:textId="157BA4C9" w:rsidR="00BA0C8A" w:rsidRPr="00BA0C8A" w:rsidRDefault="00BA0C8A" w:rsidP="00BA0C8A">
      <w:pPr>
        <w:spacing w:before="0"/>
        <w:rPr>
          <w:rFonts w:cstheme="minorHAnsi"/>
          <w:lang w:val="en"/>
        </w:rPr>
      </w:pPr>
      <w:r>
        <w:rPr>
          <w:rFonts w:cstheme="minorHAnsi"/>
          <w:lang w:val="en"/>
        </w:rPr>
        <w:t>“Le Nouveau</w:t>
      </w:r>
      <w:r w:rsidRPr="00BA0C8A">
        <w:rPr>
          <w:rFonts w:cstheme="minorHAnsi"/>
          <w:lang w:val="en"/>
        </w:rPr>
        <w:t xml:space="preserve"> Mons</w:t>
      </w:r>
      <w:r>
        <w:rPr>
          <w:rFonts w:cstheme="minorHAnsi"/>
          <w:lang w:val="en"/>
        </w:rPr>
        <w:t>”</w:t>
      </w:r>
      <w:r w:rsidRPr="00BA0C8A">
        <w:rPr>
          <w:rFonts w:cstheme="minorHAnsi"/>
          <w:lang w:val="en"/>
        </w:rPr>
        <w:t xml:space="preserve"> project is proof that landscape is a powerful tool for transforming an urban renewal area.</w:t>
      </w:r>
    </w:p>
    <w:p w14:paraId="65418A0C" w14:textId="27DF2F27" w:rsidR="00BA0C8A" w:rsidRPr="00BA0C8A" w:rsidRDefault="00BA0C8A" w:rsidP="00BA0C8A">
      <w:pPr>
        <w:spacing w:before="0"/>
        <w:rPr>
          <w:rFonts w:cstheme="minorHAnsi"/>
          <w:lang w:val="en"/>
        </w:rPr>
      </w:pPr>
      <w:r w:rsidRPr="00BA0C8A">
        <w:rPr>
          <w:rFonts w:cstheme="minorHAnsi"/>
          <w:lang w:val="en"/>
        </w:rPr>
        <w:t>This ANRU/NPRU site suffered from the symptoms of large housing projects built in the 1960s and 70s: so-called "green" spaces, rather than "neglected" ones, and two main roads flanked by large</w:t>
      </w:r>
      <w:r w:rsidR="00795EEA">
        <w:rPr>
          <w:rFonts w:cstheme="minorHAnsi"/>
          <w:lang w:val="en"/>
        </w:rPr>
        <w:t xml:space="preserve"> and </w:t>
      </w:r>
      <w:r w:rsidRPr="00BA0C8A">
        <w:rPr>
          <w:rFonts w:cstheme="minorHAnsi"/>
          <w:lang w:val="en"/>
        </w:rPr>
        <w:t>entirely paved parking lots where pedestrians and wildlife were unwelcome.</w:t>
      </w:r>
    </w:p>
    <w:p w14:paraId="1E59D623" w14:textId="77777777" w:rsidR="00BA0C8A" w:rsidRPr="00BA0C8A" w:rsidRDefault="00BA0C8A" w:rsidP="00BA0C8A">
      <w:pPr>
        <w:spacing w:before="0"/>
        <w:rPr>
          <w:rFonts w:cstheme="minorHAnsi"/>
          <w:lang w:val="en"/>
        </w:rPr>
      </w:pPr>
      <w:r w:rsidRPr="00BA0C8A">
        <w:rPr>
          <w:rFonts w:cstheme="minorHAnsi"/>
          <w:lang w:val="en"/>
        </w:rPr>
        <w:t>The project completely reversed the proportion of public spaces dedicated to cars, favoring pedestrian and cycle paths and planted areas. Walking in the city has become a genuine pleasure again. Great care was taken with rainwater management: throughout the project, water shapes the design of the public space and supports biodiversity.</w:t>
      </w:r>
    </w:p>
    <w:p w14:paraId="7778C624" w14:textId="77777777" w:rsidR="00BA0C8A" w:rsidRPr="00BA0C8A" w:rsidRDefault="00BA0C8A" w:rsidP="00BA0C8A">
      <w:pPr>
        <w:spacing w:before="0"/>
        <w:rPr>
          <w:rFonts w:cstheme="minorHAnsi"/>
          <w:lang w:val="en-US"/>
        </w:rPr>
      </w:pPr>
      <w:r w:rsidRPr="00BA0C8A">
        <w:rPr>
          <w:rFonts w:cstheme="minorHAnsi"/>
          <w:lang w:val="en"/>
        </w:rPr>
        <w:t>The plant palette has been significantly diversified: more than a hundred species of perennials, and two trees planted for every one removed. Parking spaces have been moved to the shade of the buildings and onto porous surfaces; a park of almost 1 hectare has replaced a huge 300m long asphalt parking lot – this shows how exemplary the reconquest of the landscape is here!</w:t>
      </w:r>
    </w:p>
    <w:p w14:paraId="34F084C0" w14:textId="77777777" w:rsidR="00C31BFD" w:rsidRPr="00BA0C8A" w:rsidRDefault="00C31BFD" w:rsidP="00AA1C3A">
      <w:pPr>
        <w:spacing w:before="0"/>
        <w:rPr>
          <w:rFonts w:cstheme="minorHAnsi"/>
          <w:lang w:val="en-US"/>
        </w:rPr>
      </w:pPr>
    </w:p>
    <w:p w14:paraId="0A218941" w14:textId="77777777" w:rsidR="00C31BFD" w:rsidRPr="00BA0C8A" w:rsidRDefault="00C31BFD" w:rsidP="00AA1C3A">
      <w:pPr>
        <w:spacing w:before="0"/>
        <w:rPr>
          <w:rFonts w:cstheme="minorHAnsi"/>
          <w:lang w:val="en-US"/>
        </w:rPr>
      </w:pPr>
    </w:p>
    <w:p w14:paraId="439B2B60" w14:textId="77777777" w:rsidR="00C31BFD" w:rsidRPr="00BA0C8A" w:rsidRDefault="00C31BFD" w:rsidP="00AA1C3A">
      <w:pPr>
        <w:spacing w:before="0"/>
        <w:rPr>
          <w:rFonts w:cstheme="minorHAnsi"/>
          <w:lang w:val="en-US"/>
        </w:rPr>
      </w:pPr>
    </w:p>
    <w:p w14:paraId="32DBD486" w14:textId="77777777" w:rsidR="00C31BFD" w:rsidRPr="00BA0C8A" w:rsidRDefault="00C31BFD" w:rsidP="00AA1C3A">
      <w:pPr>
        <w:spacing w:before="0"/>
        <w:rPr>
          <w:rFonts w:cstheme="minorHAnsi"/>
          <w:lang w:val="en-US"/>
        </w:rPr>
      </w:pPr>
    </w:p>
    <w:p w14:paraId="10202196" w14:textId="77777777" w:rsidR="00F3593E" w:rsidRPr="00BA0C8A" w:rsidRDefault="00F3593E" w:rsidP="00F3593E">
      <w:pPr>
        <w:rPr>
          <w:lang w:val="en-US"/>
        </w:rPr>
      </w:pPr>
    </w:p>
    <w:p w14:paraId="408DB945" w14:textId="0A67F55A" w:rsidR="00F94F59" w:rsidRPr="000708A5" w:rsidRDefault="00AA1C3A" w:rsidP="000708A5">
      <w:pPr>
        <w:pStyle w:val="Titre1"/>
        <w:numPr>
          <w:ilvl w:val="0"/>
          <w:numId w:val="0"/>
        </w:numPr>
        <w:ind w:left="432"/>
        <w:rPr>
          <w:lang w:val="en-US"/>
        </w:rPr>
      </w:pPr>
      <w:r w:rsidRPr="00BA0C8A">
        <w:rPr>
          <w:lang w:val="en-US"/>
        </w:rPr>
        <w:br w:type="page"/>
      </w:r>
      <w:r w:rsidR="004C404F">
        <w:rPr>
          <w:noProof/>
          <w:color w:val="00B6CF"/>
          <w:sz w:val="28"/>
          <w:lang w:val="en"/>
        </w:rPr>
        <w:lastRenderedPageBreak/>
        <w:drawing>
          <wp:anchor distT="0" distB="0" distL="114300" distR="114300" simplePos="0" relativeHeight="251658240" behindDoc="0" locked="0" layoutInCell="1" allowOverlap="1" wp14:anchorId="30802C75" wp14:editId="7CEA1066">
            <wp:simplePos x="0" y="0"/>
            <wp:positionH relativeFrom="page">
              <wp:align>left</wp:align>
            </wp:positionH>
            <wp:positionV relativeFrom="paragraph">
              <wp:posOffset>269240</wp:posOffset>
            </wp:positionV>
            <wp:extent cx="7562850" cy="5346586"/>
            <wp:effectExtent l="0" t="0" r="0" b="6985"/>
            <wp:wrapTopAndBottom/>
            <wp:docPr id="106518014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62850" cy="534658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3593E">
        <w:t>Présentation générale de la candidatur</w:t>
      </w:r>
      <w:r w:rsidR="00F74D4C">
        <w:t>e</w:t>
      </w:r>
    </w:p>
    <w:p w14:paraId="3857CC31" w14:textId="6940E66B" w:rsidR="00F3593E" w:rsidRDefault="009B2BD1" w:rsidP="004F445F">
      <w:pPr>
        <w:pStyle w:val="Titre1"/>
        <w:numPr>
          <w:ilvl w:val="0"/>
          <w:numId w:val="6"/>
        </w:numPr>
      </w:pPr>
      <w:r>
        <w:t>TIRER parti de la géographie du site</w:t>
      </w:r>
    </w:p>
    <w:p w14:paraId="13BAA48D" w14:textId="7A79B7AB" w:rsidR="004F445F" w:rsidRPr="004F445F" w:rsidRDefault="004F445F" w:rsidP="00F271D5">
      <w:r w:rsidRPr="004F445F">
        <w:t>Mons-en-B portait déjà un caractère de ville relativement arboré avec un bourg ancien à l'identité jardinée, un autre élément identitaire du paysage de Mons, c'est son relief singulier dans la métropole lilloise, on y trouve le point culminant à... 47m ! dans notre plat pays, c'est déjà beaucoup ! Le vieux Mons s'est organisé autour de la ligne de crête, qui aboutit plus loin sur le Fort de Mons. Et dans les années 60/70, le quartier du Nouveau Mons s'est construit sur le coteau exposé plein sud, sans trop tenir compte de la géographie du site.</w:t>
      </w:r>
    </w:p>
    <w:p w14:paraId="3C06F7FC" w14:textId="66C57AE8" w:rsidR="00525AE3" w:rsidRDefault="006A76D6" w:rsidP="000708A5">
      <w:r w:rsidRPr="00F27DE1">
        <w:t>Les</w:t>
      </w:r>
      <w:r w:rsidR="004F445F" w:rsidRPr="004F445F">
        <w:t xml:space="preserve"> plan</w:t>
      </w:r>
      <w:r w:rsidRPr="00F27DE1">
        <w:t>s</w:t>
      </w:r>
      <w:r w:rsidR="004F445F" w:rsidRPr="004F445F">
        <w:t xml:space="preserve"> </w:t>
      </w:r>
      <w:r w:rsidRPr="00F27DE1">
        <w:t>guides des projet</w:t>
      </w:r>
      <w:r w:rsidR="001C2EED" w:rsidRPr="00F27DE1">
        <w:t>s volet ANRU ET NPRU</w:t>
      </w:r>
      <w:r w:rsidR="004F445F" w:rsidRPr="004F445F">
        <w:t xml:space="preserve"> </w:t>
      </w:r>
      <w:r w:rsidR="0076730D" w:rsidRPr="00F27DE1">
        <w:t>ont posé</w:t>
      </w:r>
      <w:r w:rsidR="004F445F" w:rsidRPr="004F445F">
        <w:t xml:space="preserve"> le postulat</w:t>
      </w:r>
      <w:r w:rsidR="0076730D" w:rsidRPr="00F27DE1">
        <w:t xml:space="preserve"> </w:t>
      </w:r>
      <w:r w:rsidR="004F445F" w:rsidRPr="004F445F">
        <w:t>de s'appuyer sur ces 2 éléments caractéristiques du paysage monsois, le végétal</w:t>
      </w:r>
      <w:r w:rsidR="00026755" w:rsidRPr="00F27DE1">
        <w:t>,</w:t>
      </w:r>
      <w:r w:rsidR="004F445F" w:rsidRPr="004F445F">
        <w:t xml:space="preserve"> la topographie, </w:t>
      </w:r>
      <w:r w:rsidR="00026755" w:rsidRPr="00F27DE1">
        <w:t xml:space="preserve">et la gestion de l’eau pluviale </w:t>
      </w:r>
      <w:r w:rsidR="004F445F" w:rsidRPr="004F445F">
        <w:t xml:space="preserve">comme outils de transformation de l'image du quartier. </w:t>
      </w:r>
      <w:r w:rsidR="009C01E5">
        <w:t>Cette démarche volontaire a été distin</w:t>
      </w:r>
      <w:r w:rsidR="00AF08C0">
        <w:t xml:space="preserve">guée aux « Victoire du Paysage », et a contribué à la </w:t>
      </w:r>
      <w:r w:rsidR="00AF3B7A">
        <w:t>labellisation</w:t>
      </w:r>
      <w:r w:rsidR="00AF08C0">
        <w:t xml:space="preserve"> nationale « Ecoquartier »</w:t>
      </w:r>
      <w:r w:rsidR="00AF3B7A">
        <w:t>.</w:t>
      </w:r>
    </w:p>
    <w:p w14:paraId="2060B9C5" w14:textId="3A7F3D9F" w:rsidR="00A00211" w:rsidRPr="004F445F" w:rsidRDefault="00F27DE1" w:rsidP="00F27DE1">
      <w:pPr>
        <w:pStyle w:val="Titre1"/>
        <w:numPr>
          <w:ilvl w:val="0"/>
          <w:numId w:val="6"/>
        </w:numPr>
      </w:pPr>
      <w:r>
        <w:t>Principale intention : transformer l’infrastructure routière en armature paysagère</w:t>
      </w:r>
    </w:p>
    <w:p w14:paraId="17E74571" w14:textId="272704D4" w:rsidR="004F445F" w:rsidRPr="004F445F" w:rsidRDefault="004F445F" w:rsidP="004F445F">
      <w:r w:rsidRPr="004F445F">
        <w:t xml:space="preserve">Concernant l'organisation urbaine du quartier : le Nouveau Mons s'est construit autour de 2 axes est ouest, nord sud, 2 départementales, 2 anciennes 2x2 voies séparées d'un large terre-plein central et triplées d'une contre-allée et d'une marée de stationnements. A la croisée des 2 axes, la mairie perdue dans de très grands espaces verts sans usages et des tas de remblais issus des premières démolitions 10 ans auparavant. Le paysage du </w:t>
      </w:r>
      <w:r w:rsidR="00D51E24">
        <w:rPr>
          <w:noProof/>
        </w:rPr>
        <w:lastRenderedPageBreak/>
        <w:drawing>
          <wp:anchor distT="0" distB="0" distL="114300" distR="114300" simplePos="0" relativeHeight="251662336" behindDoc="0" locked="0" layoutInCell="1" allowOverlap="1" wp14:anchorId="426418ED" wp14:editId="39980A2B">
            <wp:simplePos x="0" y="0"/>
            <wp:positionH relativeFrom="margin">
              <wp:align>right</wp:align>
            </wp:positionH>
            <wp:positionV relativeFrom="paragraph">
              <wp:posOffset>38100</wp:posOffset>
            </wp:positionV>
            <wp:extent cx="4140200" cy="2619375"/>
            <wp:effectExtent l="0" t="0" r="0" b="9525"/>
            <wp:wrapSquare wrapText="bothSides"/>
            <wp:docPr id="1756567960" name="Image 4" descr="Une image contenant plein air, ciel, arbre, fl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567960" name="Image 4" descr="Une image contenant plein air, ciel, arbre, fleur&#10;&#10;Le contenu généré par l’IA peut être incorrect."/>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5256"/>
                    <a:stretch>
                      <a:fillRect/>
                    </a:stretch>
                  </pic:blipFill>
                  <pic:spPr bwMode="auto">
                    <a:xfrm>
                      <a:off x="0" y="0"/>
                      <a:ext cx="4140200" cy="2619375"/>
                    </a:xfrm>
                    <a:prstGeom prst="rect">
                      <a:avLst/>
                    </a:prstGeom>
                    <a:noFill/>
                    <a:ln>
                      <a:noFill/>
                    </a:ln>
                    <a:extLst>
                      <a:ext uri="{53640926-AAD7-44D8-BBD7-CCE9431645EC}">
                        <a14:shadowObscured xmlns:a14="http://schemas.microsoft.com/office/drawing/2010/main"/>
                      </a:ext>
                    </a:extLst>
                  </pic:spPr>
                </pic:pic>
              </a:graphicData>
            </a:graphic>
          </wp:anchor>
        </w:drawing>
      </w:r>
      <w:r w:rsidRPr="004F445F">
        <w:t xml:space="preserve">quartier c'était le bitume noir et la voiture au soleil, des trottoirs presque inexistants, des jeux d'enfants à l'ombre des barres, des escaliers et des parcours </w:t>
      </w:r>
      <w:r w:rsidR="00692087" w:rsidRPr="004F445F">
        <w:t>chaotiques</w:t>
      </w:r>
      <w:r w:rsidRPr="004F445F">
        <w:t xml:space="preserve"> pour accéder à son logement.</w:t>
      </w:r>
    </w:p>
    <w:p w14:paraId="753B159D" w14:textId="4094CA70" w:rsidR="004F445F" w:rsidRPr="004F445F" w:rsidRDefault="004F445F" w:rsidP="00A00211">
      <w:r w:rsidRPr="004F445F">
        <w:t xml:space="preserve">Donc, nous avons eu à rendre plus urbains ces deux axes, défini un nouvel espace public majeur, créer de nouvelles voies pour désenclaver le quartier, et </w:t>
      </w:r>
      <w:r w:rsidR="006578D6" w:rsidRPr="00F27DE1">
        <w:t>rendre</w:t>
      </w:r>
      <w:r w:rsidRPr="004F445F">
        <w:t xml:space="preserve"> accessible à tous un grand cheminement piéton qui traverse le Nouveau Mons.</w:t>
      </w:r>
    </w:p>
    <w:p w14:paraId="5853BCC6" w14:textId="0A74CA01" w:rsidR="00D51E24" w:rsidRDefault="001357E9" w:rsidP="00D51E24">
      <w:r>
        <w:rPr>
          <w:noProof/>
        </w:rPr>
        <w:drawing>
          <wp:anchor distT="0" distB="0" distL="114300" distR="114300" simplePos="0" relativeHeight="251659264" behindDoc="0" locked="0" layoutInCell="1" allowOverlap="1" wp14:anchorId="161345DE" wp14:editId="6EBC60CA">
            <wp:simplePos x="0" y="0"/>
            <wp:positionH relativeFrom="page">
              <wp:align>left</wp:align>
            </wp:positionH>
            <wp:positionV relativeFrom="paragraph">
              <wp:posOffset>1375410</wp:posOffset>
            </wp:positionV>
            <wp:extent cx="7562850" cy="4250055"/>
            <wp:effectExtent l="0" t="0" r="0" b="0"/>
            <wp:wrapTopAndBottom/>
            <wp:docPr id="62806467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635" t="12761" r="254" b="3602"/>
                    <a:stretch>
                      <a:fillRect/>
                    </a:stretch>
                  </pic:blipFill>
                  <pic:spPr bwMode="auto">
                    <a:xfrm>
                      <a:off x="0" y="0"/>
                      <a:ext cx="7568260" cy="425323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F445F" w:rsidRPr="004F445F">
        <w:t xml:space="preserve">Les 2 axes ont pour points communs d'avoir été réduits à un profil de chaussée minimum, 2x1voies dans un même, et ceux au profit de trottoirs beaucoup plus confortables et des vélos. Les 2 axes ont des caractères différents : l'avenue Schuman est quasi horizontale, quasiment posée sur une courbe de niveau, elle </w:t>
      </w:r>
      <w:r w:rsidR="000708A5">
        <w:t>porte les principales fonctions urbaines</w:t>
      </w:r>
      <w:r w:rsidR="00D3105D">
        <w:t xml:space="preserve">. </w:t>
      </w:r>
      <w:r w:rsidR="004F445F" w:rsidRPr="004F445F">
        <w:t>L'avenue Marc Sangnier nord sud, exposé au soleil, a été vidée de son énorme parking</w:t>
      </w:r>
      <w:r w:rsidR="00D3105D">
        <w:t xml:space="preserve"> et</w:t>
      </w:r>
      <w:r w:rsidR="004F445F" w:rsidRPr="004F445F">
        <w:t xml:space="preserve"> très fortement déminéralisée, transformé en un parc équipé de jeux et d'espaces de rencontre</w:t>
      </w:r>
      <w:r w:rsidR="00D3105D">
        <w:t>. C</w:t>
      </w:r>
      <w:r w:rsidR="004F445F" w:rsidRPr="004F445F">
        <w:t>'est un espace rendu au paysage</w:t>
      </w:r>
      <w:r w:rsidR="00A358E3">
        <w:t xml:space="preserve"> avec un fonctionnement naturel</w:t>
      </w:r>
      <w:r w:rsidR="004F445F" w:rsidRPr="004F445F">
        <w:t xml:space="preserve"> ! Il y a eu un travail conséquent de terrassement pour le rendre accessible et réduire les accidents topographiques. Cet axe subit en plein la pente, et met en scène l'eau du le coteau.</w:t>
      </w:r>
    </w:p>
    <w:p w14:paraId="08D4CA59" w14:textId="0E1970DD" w:rsidR="00EF4169" w:rsidRPr="004F445F" w:rsidRDefault="009A7D36" w:rsidP="00907F0E">
      <w:pPr>
        <w:jc w:val="center"/>
      </w:pPr>
      <w:r>
        <w:rPr>
          <w:rFonts w:cstheme="minorHAnsi"/>
        </w:rPr>
        <w:t xml:space="preserve">Le parc Marc Sangnier remplace un </w:t>
      </w:r>
      <w:r w:rsidR="00CC7FEE">
        <w:rPr>
          <w:rFonts w:cstheme="minorHAnsi"/>
        </w:rPr>
        <w:t>vaste parking bitumé</w:t>
      </w:r>
      <w:r w:rsidR="00701AFA">
        <w:rPr>
          <w:rFonts w:cstheme="minorHAnsi"/>
        </w:rPr>
        <w:t>. Les bassins inondables marquent les seuils du parc</w:t>
      </w:r>
    </w:p>
    <w:p w14:paraId="7099648B" w14:textId="5F7757E6" w:rsidR="004F445F" w:rsidRPr="00F27DE1" w:rsidRDefault="0094411E" w:rsidP="00F27DE1">
      <w:pPr>
        <w:pStyle w:val="Titre1"/>
        <w:numPr>
          <w:ilvl w:val="0"/>
          <w:numId w:val="6"/>
        </w:numPr>
      </w:pPr>
      <w:r>
        <w:rPr>
          <w:noProof/>
        </w:rPr>
        <w:lastRenderedPageBreak/>
        <w:drawing>
          <wp:anchor distT="0" distB="0" distL="114300" distR="114300" simplePos="0" relativeHeight="251661312" behindDoc="0" locked="0" layoutInCell="1" allowOverlap="1" wp14:anchorId="1B451D46" wp14:editId="516B1A79">
            <wp:simplePos x="0" y="0"/>
            <wp:positionH relativeFrom="column">
              <wp:posOffset>2633980</wp:posOffset>
            </wp:positionH>
            <wp:positionV relativeFrom="paragraph">
              <wp:posOffset>222885</wp:posOffset>
            </wp:positionV>
            <wp:extent cx="3867150" cy="3219450"/>
            <wp:effectExtent l="0" t="0" r="0" b="0"/>
            <wp:wrapSquare wrapText="bothSides"/>
            <wp:docPr id="213261605" name="Image 5" descr="Une image contenant diagramme, texte, ligne, Pl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61605" name="Image 5" descr="Une image contenant diagramme, texte, ligne, Plan&#10;&#10;Le contenu généré par l’IA peut être incorrect."/>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9950" t="17798" r="22720" b="3045"/>
                    <a:stretch>
                      <a:fillRect/>
                    </a:stretch>
                  </pic:blipFill>
                  <pic:spPr bwMode="auto">
                    <a:xfrm>
                      <a:off x="0" y="0"/>
                      <a:ext cx="3867150" cy="3219450"/>
                    </a:xfrm>
                    <a:prstGeom prst="rect">
                      <a:avLst/>
                    </a:prstGeom>
                    <a:noFill/>
                    <a:ln>
                      <a:noFill/>
                    </a:ln>
                    <a:extLst>
                      <a:ext uri="{53640926-AAD7-44D8-BBD7-CCE9431645EC}">
                        <a14:shadowObscured xmlns:a14="http://schemas.microsoft.com/office/drawing/2010/main"/>
                      </a:ext>
                    </a:extLst>
                  </pic:spPr>
                </pic:pic>
              </a:graphicData>
            </a:graphic>
          </wp:anchor>
        </w:drawing>
      </w:r>
      <w:r w:rsidR="001C49EF">
        <w:t>L’eau, element structurant du quartier</w:t>
      </w:r>
    </w:p>
    <w:p w14:paraId="27C1D42B" w14:textId="44FB01D3" w:rsidR="00034E6F" w:rsidRPr="00034E6F" w:rsidRDefault="00034E6F" w:rsidP="00034E6F">
      <w:r w:rsidRPr="00034E6F">
        <w:t xml:space="preserve">La gestion </w:t>
      </w:r>
      <w:r w:rsidR="00291188">
        <w:t>intégrée</w:t>
      </w:r>
      <w:r w:rsidRPr="00034E6F">
        <w:t xml:space="preserve"> des eaux pluviales s’inscrit dans une démarche environnementale emblématique. L’eau alimente les plantations</w:t>
      </w:r>
      <w:r>
        <w:t>, apporte de la fraîcheur</w:t>
      </w:r>
      <w:r w:rsidRPr="00034E6F">
        <w:t xml:space="preserve"> et est mise en scène tel u</w:t>
      </w:r>
      <w:r w:rsidR="004349C8">
        <w:t>ne valeur</w:t>
      </w:r>
      <w:r w:rsidRPr="00034E6F">
        <w:t xml:space="preserve"> identitaire de Mons en Baroeul.</w:t>
      </w:r>
      <w:r w:rsidR="00901734">
        <w:t xml:space="preserve"> </w:t>
      </w:r>
      <w:r w:rsidR="009F2567">
        <w:t xml:space="preserve">Ce chemin de l’eau </w:t>
      </w:r>
      <w:r w:rsidR="00762A6B">
        <w:t>souligne le dessin directeur de la mise en réseau</w:t>
      </w:r>
      <w:r w:rsidR="00F27537">
        <w:t xml:space="preserve"> des nouveaux espaces publics créés.</w:t>
      </w:r>
    </w:p>
    <w:p w14:paraId="07203A1E" w14:textId="26026D78" w:rsidR="009432A4" w:rsidRDefault="004F445F" w:rsidP="003D2754">
      <w:r w:rsidRPr="004F445F">
        <w:t>Des noues plantées drainent les voies nouvelles</w:t>
      </w:r>
      <w:r w:rsidR="00DA3C72">
        <w:t xml:space="preserve"> qui désenclavent des gros </w:t>
      </w:r>
      <w:r w:rsidR="002A6B3E">
        <w:t>îlots</w:t>
      </w:r>
      <w:r w:rsidR="00DA3C72">
        <w:t xml:space="preserve"> construits</w:t>
      </w:r>
      <w:r w:rsidRPr="004F445F">
        <w:t xml:space="preserve"> (ces voies desservent les nouveaux parkings résidentialisées déplacés à l'ombre des barres). Donc l'ensemble des eaux pluviales sont dirigées et vers le parc qui devient l'ouvrage "technique" hydraulique du quartier, mais en même temps ces bassins inondables plantés deviennent support de biodiversité, rythment des parcours, marque des seuils et participent du nouveau paysage du quartier.</w:t>
      </w:r>
      <w:r w:rsidR="00985A61" w:rsidRPr="00985A61">
        <w:rPr>
          <w:rFonts w:cstheme="minorHAnsi"/>
          <w:noProof/>
        </w:rPr>
        <w:t xml:space="preserve"> </w:t>
      </w:r>
    </w:p>
    <w:p w14:paraId="34C2DEBF" w14:textId="77777777" w:rsidR="007F09FA" w:rsidRDefault="007F09FA" w:rsidP="007F09FA">
      <w:pPr>
        <w:jc w:val="right"/>
        <w:rPr>
          <w:rFonts w:cstheme="minorHAnsi"/>
        </w:rPr>
      </w:pPr>
    </w:p>
    <w:p w14:paraId="22F717A8" w14:textId="77777777" w:rsidR="007F09FA" w:rsidRDefault="00F74D4C" w:rsidP="007F09FA">
      <w:pPr>
        <w:jc w:val="right"/>
        <w:rPr>
          <w:rFonts w:cstheme="minorHAnsi"/>
        </w:rPr>
      </w:pPr>
      <w:r>
        <w:rPr>
          <w:rFonts w:cstheme="minorHAnsi"/>
        </w:rPr>
        <w:t>Schéma</w:t>
      </w:r>
      <w:r w:rsidR="008F308A">
        <w:rPr>
          <w:rFonts w:cstheme="minorHAnsi"/>
        </w:rPr>
        <w:t xml:space="preserve"> de la strat</w:t>
      </w:r>
      <w:r w:rsidR="002726B3">
        <w:rPr>
          <w:rFonts w:cstheme="minorHAnsi"/>
        </w:rPr>
        <w:t xml:space="preserve">égie de gestion des eaux pluviales : </w:t>
      </w:r>
      <w:r w:rsidR="00694106">
        <w:rPr>
          <w:rFonts w:cstheme="minorHAnsi"/>
        </w:rPr>
        <w:t>au gré de la pente</w:t>
      </w:r>
      <w:r w:rsidR="00B2047C">
        <w:rPr>
          <w:rFonts w:cstheme="minorHAnsi"/>
        </w:rPr>
        <w:t xml:space="preserve"> nord-sud</w:t>
      </w:r>
      <w:r w:rsidR="007F09FA">
        <w:rPr>
          <w:rFonts w:cstheme="minorHAnsi"/>
        </w:rPr>
        <w:t>,</w:t>
      </w:r>
      <w:r w:rsidR="00694106">
        <w:rPr>
          <w:rFonts w:cstheme="minorHAnsi"/>
        </w:rPr>
        <w:t xml:space="preserve"> </w:t>
      </w:r>
    </w:p>
    <w:p w14:paraId="2711121C" w14:textId="2A9ECC39" w:rsidR="009432A4" w:rsidRDefault="00694106" w:rsidP="007F09FA">
      <w:pPr>
        <w:jc w:val="right"/>
        <w:rPr>
          <w:rFonts w:cstheme="minorHAnsi"/>
        </w:rPr>
      </w:pPr>
      <w:r>
        <w:rPr>
          <w:rFonts w:cstheme="minorHAnsi"/>
        </w:rPr>
        <w:t xml:space="preserve">le parc et la nouvelle place </w:t>
      </w:r>
      <w:r w:rsidR="007F09FA">
        <w:rPr>
          <w:rFonts w:cstheme="minorHAnsi"/>
        </w:rPr>
        <w:t xml:space="preserve">S. Veil </w:t>
      </w:r>
      <w:r w:rsidR="0050222A">
        <w:rPr>
          <w:rFonts w:cstheme="minorHAnsi"/>
        </w:rPr>
        <w:t>sont rythmé</w:t>
      </w:r>
      <w:r w:rsidR="00EC078E">
        <w:rPr>
          <w:rFonts w:cstheme="minorHAnsi"/>
        </w:rPr>
        <w:t>s de bassins d’infiltration et de tamponnemen</w:t>
      </w:r>
      <w:r w:rsidR="007F09FA">
        <w:rPr>
          <w:rFonts w:cstheme="minorHAnsi"/>
        </w:rPr>
        <w:t>t</w:t>
      </w:r>
    </w:p>
    <w:p w14:paraId="2A2D48EC" w14:textId="5E67893F" w:rsidR="009432A4" w:rsidRPr="004F445F" w:rsidRDefault="009432A4" w:rsidP="004F445F"/>
    <w:p w14:paraId="6EFBEAB5" w14:textId="2C721D73" w:rsidR="004F445F" w:rsidRPr="006068BB" w:rsidRDefault="00A358E3" w:rsidP="004F445F">
      <w:r>
        <w:rPr>
          <w:noProof/>
        </w:rPr>
        <w:drawing>
          <wp:anchor distT="0" distB="0" distL="114300" distR="114300" simplePos="0" relativeHeight="251660288" behindDoc="0" locked="0" layoutInCell="1" allowOverlap="1" wp14:anchorId="1D08A4D3" wp14:editId="6A470C48">
            <wp:simplePos x="0" y="0"/>
            <wp:positionH relativeFrom="page">
              <wp:posOffset>3590290</wp:posOffset>
            </wp:positionH>
            <wp:positionV relativeFrom="paragraph">
              <wp:posOffset>78105</wp:posOffset>
            </wp:positionV>
            <wp:extent cx="3970020" cy="3183890"/>
            <wp:effectExtent l="0" t="0" r="0" b="0"/>
            <wp:wrapSquare wrapText="bothSides"/>
            <wp:docPr id="3420272" name="Image 2" descr="Une image contenant plein air, ciel, arbre, plan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0272" name="Image 2" descr="Une image contenant plein air, ciel, arbre, plante&#10;&#10;Le contenu généré par l’IA peut être incorrect."/>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6939"/>
                    <a:stretch>
                      <a:fillRect/>
                    </a:stretch>
                  </pic:blipFill>
                  <pic:spPr bwMode="auto">
                    <a:xfrm>
                      <a:off x="0" y="0"/>
                      <a:ext cx="3970020" cy="31838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F445F" w:rsidRPr="004F445F">
        <w:t>Pour résumer, ce projet</w:t>
      </w:r>
      <w:r w:rsidR="004B7853" w:rsidRPr="006068BB">
        <w:t xml:space="preserve"> a été</w:t>
      </w:r>
      <w:r w:rsidR="004F445F" w:rsidRPr="004F445F">
        <w:t xml:space="preserve"> un fabuleux challenge de nivellement et de transformation de l'image d'un quartier par le paysage :</w:t>
      </w:r>
    </w:p>
    <w:p w14:paraId="58AF138E" w14:textId="53D4F970" w:rsidR="00A00351" w:rsidRPr="004F445F" w:rsidRDefault="00A00351" w:rsidP="00A00351">
      <w:r w:rsidRPr="004F445F">
        <w:t xml:space="preserve">- le travail de nivellement </w:t>
      </w:r>
      <w:r w:rsidRPr="006068BB">
        <w:t>c</w:t>
      </w:r>
      <w:r w:rsidR="006068BB" w:rsidRPr="006068BB">
        <w:t>on</w:t>
      </w:r>
      <w:r w:rsidRPr="006068BB">
        <w:t>duit à</w:t>
      </w:r>
      <w:r w:rsidRPr="004F445F">
        <w:t xml:space="preserve"> </w:t>
      </w:r>
      <w:r w:rsidR="006068BB" w:rsidRPr="006068BB">
        <w:t xml:space="preserve">diriger et </w:t>
      </w:r>
      <w:r w:rsidRPr="004F445F">
        <w:t>mettre en scène le parcours de l'eau de pluie et l'exploiter comme un nouveau support de paysage et de biodiversité, </w:t>
      </w:r>
    </w:p>
    <w:p w14:paraId="3B7027AE" w14:textId="3609B26E" w:rsidR="00A00351" w:rsidRPr="004F445F" w:rsidRDefault="00A00351" w:rsidP="00A00351">
      <w:r w:rsidRPr="004F445F">
        <w:t>- le travail sur le nivellement et le paysage, c'est renforcer l'identité de ce quartier, rendre plus lisibles les espaces, ne pas subir les contraintes topographiques, mais en faire des supports de projet.</w:t>
      </w:r>
    </w:p>
    <w:p w14:paraId="3977DFCB" w14:textId="46317538" w:rsidR="004F445F" w:rsidRDefault="004F445F" w:rsidP="00EB7199">
      <w:r w:rsidRPr="004F445F">
        <w:t>- le travail fin du nivellement a redonné un nouveau plaisir de marcher en ville aux piétons dans des espaces publics tous accessibles, leur permettre de s'approprier leur paysage</w:t>
      </w:r>
      <w:r w:rsidR="00A358E3">
        <w:t>.</w:t>
      </w:r>
    </w:p>
    <w:p w14:paraId="056BB1C8" w14:textId="77777777" w:rsidR="00A358E3" w:rsidRDefault="00A358E3" w:rsidP="00EB7199"/>
    <w:p w14:paraId="6704E95B" w14:textId="77777777" w:rsidR="00A358E3" w:rsidRDefault="00A358E3" w:rsidP="00EB7199"/>
    <w:p w14:paraId="08D8D8AA" w14:textId="77777777" w:rsidR="00A358E3" w:rsidRDefault="00A358E3" w:rsidP="00EB7199"/>
    <w:p w14:paraId="0A2DFCB5" w14:textId="77777777" w:rsidR="00A358E3" w:rsidRDefault="00A358E3" w:rsidP="00A358E3">
      <w:pPr>
        <w:jc w:val="right"/>
      </w:pPr>
      <w:r>
        <w:rPr>
          <w:rFonts w:cstheme="minorHAnsi"/>
        </w:rPr>
        <w:t>Bassin en eau permanente alimentée par eau de pluie sur la place Simone Veil</w:t>
      </w:r>
    </w:p>
    <w:p w14:paraId="23944529" w14:textId="77777777" w:rsidR="00A358E3" w:rsidRPr="004F445F" w:rsidRDefault="00A358E3" w:rsidP="00EB7199"/>
    <w:p w14:paraId="7CEC89A4" w14:textId="0A200333" w:rsidR="00CD41DD" w:rsidRPr="00777A11" w:rsidRDefault="00CD41DD" w:rsidP="00777A11"/>
    <w:p w14:paraId="45708EF0" w14:textId="41034C25" w:rsidR="00F91C97" w:rsidRPr="005D6F11" w:rsidRDefault="00F91C97" w:rsidP="0043180C">
      <w:pPr>
        <w:spacing w:before="60"/>
        <w:rPr>
          <w:rFonts w:cstheme="minorHAnsi"/>
        </w:rPr>
      </w:pPr>
    </w:p>
    <w:sectPr w:rsidR="00F91C97" w:rsidRPr="005D6F11" w:rsidSect="00406F9D">
      <w:headerReference w:type="even" r:id="rId17"/>
      <w:headerReference w:type="default" r:id="rId18"/>
      <w:footerReference w:type="even" r:id="rId19"/>
      <w:footerReference w:type="default" r:id="rId20"/>
      <w:pgSz w:w="11906" w:h="16838" w:code="9"/>
      <w:pgMar w:top="1417" w:right="1417" w:bottom="1417" w:left="1417" w:header="850" w:footer="850" w:gutter="0"/>
      <w:paperSrc w:firs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1A9276" w14:textId="77777777" w:rsidR="00B3431E" w:rsidRDefault="00B3431E" w:rsidP="005667E5">
      <w:r>
        <w:separator/>
      </w:r>
    </w:p>
    <w:p w14:paraId="1671770F" w14:textId="77777777" w:rsidR="00B3431E" w:rsidRDefault="00B3431E"/>
  </w:endnote>
  <w:endnote w:type="continuationSeparator" w:id="0">
    <w:p w14:paraId="58DCCAB3" w14:textId="77777777" w:rsidR="00B3431E" w:rsidRDefault="00B3431E" w:rsidP="005667E5">
      <w:r>
        <w:continuationSeparator/>
      </w:r>
    </w:p>
    <w:p w14:paraId="29591585" w14:textId="77777777" w:rsidR="00B3431E" w:rsidRDefault="00B343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E18B4" w14:textId="77777777" w:rsidR="00370415" w:rsidRPr="00E04432" w:rsidRDefault="00370415" w:rsidP="00786072">
    <w:pPr>
      <w:pBdr>
        <w:top w:val="single" w:sz="4" w:space="1" w:color="auto"/>
      </w:pBdr>
      <w:jc w:val="left"/>
      <w:rPr>
        <w:sz w:val="16"/>
      </w:rPr>
    </w:pPr>
    <w:r w:rsidRPr="00E04432">
      <w:rPr>
        <w:sz w:val="16"/>
      </w:rPr>
      <w:fldChar w:fldCharType="begin"/>
    </w:r>
    <w:r w:rsidRPr="00E04432">
      <w:rPr>
        <w:sz w:val="16"/>
      </w:rPr>
      <w:instrText xml:space="preserve"> PAGE </w:instrText>
    </w:r>
    <w:r w:rsidRPr="00E04432">
      <w:rPr>
        <w:sz w:val="16"/>
      </w:rPr>
      <w:fldChar w:fldCharType="separate"/>
    </w:r>
    <w:r w:rsidR="000A7243">
      <w:rPr>
        <w:noProof/>
        <w:sz w:val="16"/>
      </w:rPr>
      <w:t>2</w:t>
    </w:r>
    <w:r w:rsidRPr="00E04432">
      <w:rPr>
        <w:sz w:val="16"/>
      </w:rPr>
      <w:fldChar w:fldCharType="end"/>
    </w:r>
  </w:p>
  <w:p w14:paraId="25968935" w14:textId="77777777" w:rsidR="00941E7E" w:rsidRDefault="00941E7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A4226" w14:textId="77777777" w:rsidR="00370415" w:rsidRPr="00E04432" w:rsidRDefault="00370415" w:rsidP="007073B8">
    <w:pPr>
      <w:pBdr>
        <w:top w:val="single" w:sz="4" w:space="1" w:color="auto"/>
      </w:pBdr>
      <w:jc w:val="right"/>
      <w:rPr>
        <w:sz w:val="16"/>
      </w:rPr>
    </w:pPr>
    <w:r w:rsidRPr="00E04432">
      <w:rPr>
        <w:sz w:val="16"/>
      </w:rPr>
      <w:fldChar w:fldCharType="begin"/>
    </w:r>
    <w:r w:rsidRPr="00E04432">
      <w:rPr>
        <w:sz w:val="16"/>
      </w:rPr>
      <w:instrText xml:space="preserve"> PAGE </w:instrText>
    </w:r>
    <w:r w:rsidRPr="00E04432">
      <w:rPr>
        <w:sz w:val="16"/>
      </w:rPr>
      <w:fldChar w:fldCharType="separate"/>
    </w:r>
    <w:r w:rsidR="000A7243">
      <w:rPr>
        <w:noProof/>
        <w:sz w:val="16"/>
      </w:rPr>
      <w:t>1</w:t>
    </w:r>
    <w:r w:rsidRPr="00E04432">
      <w:rPr>
        <w:sz w:val="16"/>
      </w:rPr>
      <w:fldChar w:fldCharType="end"/>
    </w:r>
  </w:p>
  <w:p w14:paraId="5B789647" w14:textId="77777777" w:rsidR="00941E7E" w:rsidRDefault="00941E7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81B13B" w14:textId="77777777" w:rsidR="00B3431E" w:rsidRDefault="00B3431E" w:rsidP="005667E5">
      <w:r>
        <w:separator/>
      </w:r>
    </w:p>
    <w:p w14:paraId="1E78FB5A" w14:textId="77777777" w:rsidR="00B3431E" w:rsidRDefault="00B3431E"/>
  </w:footnote>
  <w:footnote w:type="continuationSeparator" w:id="0">
    <w:p w14:paraId="5E0DBE19" w14:textId="77777777" w:rsidR="00B3431E" w:rsidRDefault="00B3431E" w:rsidP="005667E5">
      <w:r>
        <w:continuationSeparator/>
      </w:r>
    </w:p>
    <w:p w14:paraId="5042AB0F" w14:textId="77777777" w:rsidR="00B3431E" w:rsidRDefault="00B343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C42C8" w14:textId="77777777" w:rsidR="00370415" w:rsidRPr="0019193B" w:rsidRDefault="00370415" w:rsidP="005D6F11">
    <w:pPr>
      <w:pStyle w:val="en-tte0"/>
      <w:ind w:left="0" w:firstLine="0"/>
      <w:jc w:val="left"/>
    </w:pPr>
  </w:p>
  <w:p w14:paraId="5A3AD868" w14:textId="77777777" w:rsidR="00941E7E" w:rsidRDefault="00941E7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75A435" w14:textId="3FB12631" w:rsidR="00370415" w:rsidRPr="008329CF" w:rsidRDefault="0043180C" w:rsidP="009D500F">
    <w:pPr>
      <w:pStyle w:val="En-tte"/>
      <w:pBdr>
        <w:bottom w:val="single" w:sz="4" w:space="1" w:color="auto"/>
      </w:pBdr>
      <w:jc w:val="center"/>
      <w:rPr>
        <w:rFonts w:cstheme="minorHAnsi"/>
        <w:b/>
        <w:color w:val="CF007E"/>
        <w:sz w:val="20"/>
      </w:rPr>
    </w:pPr>
    <w:r w:rsidRPr="008329CF">
      <w:rPr>
        <w:rFonts w:cstheme="minorHAnsi"/>
        <w:b/>
        <w:color w:val="CF007E"/>
        <w:sz w:val="20"/>
      </w:rPr>
      <w:t xml:space="preserve">TROPHEES THIERRY MAYTRAUD - </w:t>
    </w:r>
    <w:r w:rsidR="009D500F" w:rsidRPr="008329CF">
      <w:rPr>
        <w:rFonts w:cstheme="minorHAnsi"/>
        <w:b/>
        <w:color w:val="CF007E"/>
        <w:sz w:val="20"/>
      </w:rPr>
      <w:t>NOVATECH 202</w:t>
    </w:r>
    <w:r w:rsidR="00C076F9" w:rsidRPr="008329CF">
      <w:rPr>
        <w:rFonts w:cstheme="minorHAnsi"/>
        <w:b/>
        <w:color w:val="CF007E"/>
        <w:sz w:val="20"/>
      </w:rPr>
      <w:t>6</w:t>
    </w:r>
  </w:p>
  <w:p w14:paraId="16294253" w14:textId="77777777" w:rsidR="00941E7E" w:rsidRDefault="00941E7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02FEB"/>
    <w:multiLevelType w:val="hybridMultilevel"/>
    <w:tmpl w:val="24088878"/>
    <w:lvl w:ilvl="0" w:tplc="E5848978">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260E1844"/>
    <w:multiLevelType w:val="multilevel"/>
    <w:tmpl w:val="25D48DB6"/>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45756730"/>
    <w:multiLevelType w:val="multilevel"/>
    <w:tmpl w:val="7474E568"/>
    <w:lvl w:ilvl="0">
      <w:start w:val="1"/>
      <w:numFmt w:val="decimal"/>
      <w:pStyle w:val="Titre1"/>
      <w:lvlText w:val="%1"/>
      <w:lvlJc w:val="left"/>
      <w:pPr>
        <w:tabs>
          <w:tab w:val="num" w:pos="432"/>
        </w:tabs>
        <w:ind w:left="432" w:hanging="432"/>
      </w:pPr>
    </w:lvl>
    <w:lvl w:ilvl="1">
      <w:start w:val="1"/>
      <w:numFmt w:val="decimal"/>
      <w:pStyle w:val="Titre2"/>
      <w:lvlText w:val="%1.%2"/>
      <w:lvlJc w:val="left"/>
      <w:pPr>
        <w:tabs>
          <w:tab w:val="num" w:pos="576"/>
        </w:tabs>
        <w:ind w:left="576" w:hanging="576"/>
      </w:pPr>
    </w:lvl>
    <w:lvl w:ilvl="2">
      <w:start w:val="1"/>
      <w:numFmt w:val="decimal"/>
      <w:pStyle w:val="Titre3"/>
      <w:lvlText w:val="%1.%2.%3"/>
      <w:lvlJc w:val="left"/>
      <w:pPr>
        <w:tabs>
          <w:tab w:val="num" w:pos="720"/>
        </w:tabs>
        <w:ind w:left="720"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3" w15:restartNumberingAfterBreak="0">
    <w:nsid w:val="4FC74BC1"/>
    <w:multiLevelType w:val="hybridMultilevel"/>
    <w:tmpl w:val="7284A722"/>
    <w:lvl w:ilvl="0" w:tplc="5058AD74">
      <w:start w:val="1"/>
      <w:numFmt w:val="bullet"/>
      <w:pStyle w:val="TIRETS"/>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754B00CB"/>
    <w:multiLevelType w:val="hybridMultilevel"/>
    <w:tmpl w:val="202CAA10"/>
    <w:lvl w:ilvl="0" w:tplc="06F0A7B8">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C436E84"/>
    <w:multiLevelType w:val="hybridMultilevel"/>
    <w:tmpl w:val="FEB2A676"/>
    <w:lvl w:ilvl="0" w:tplc="45FE9670">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num w:numId="1" w16cid:durableId="2041660247">
    <w:abstractNumId w:val="2"/>
  </w:num>
  <w:num w:numId="2" w16cid:durableId="839932565">
    <w:abstractNumId w:val="1"/>
  </w:num>
  <w:num w:numId="3" w16cid:durableId="531262564">
    <w:abstractNumId w:val="5"/>
  </w:num>
  <w:num w:numId="4" w16cid:durableId="1442917159">
    <w:abstractNumId w:val="3"/>
  </w:num>
  <w:num w:numId="5" w16cid:durableId="673383459">
    <w:abstractNumId w:val="4"/>
  </w:num>
  <w:num w:numId="6" w16cid:durableId="84111713">
    <w:abstractNumId w:val="2"/>
    <w:lvlOverride w:ilvl="0">
      <w:startOverride w:val="1"/>
    </w:lvlOverride>
  </w:num>
  <w:num w:numId="7" w16cid:durableId="12230592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stylePaneSortMethod w:val="0000"/>
  <w:defaultTabStop w:val="708"/>
  <w:hyphenationZone w:val="425"/>
  <w:evenAndOddHeaders/>
  <w:drawingGridHorizontalSpacing w:val="10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1BFD"/>
    <w:rsid w:val="00003926"/>
    <w:rsid w:val="00023D54"/>
    <w:rsid w:val="00026755"/>
    <w:rsid w:val="00034E6F"/>
    <w:rsid w:val="0006370A"/>
    <w:rsid w:val="000708A5"/>
    <w:rsid w:val="0008016D"/>
    <w:rsid w:val="000A7243"/>
    <w:rsid w:val="000B27A5"/>
    <w:rsid w:val="000B548D"/>
    <w:rsid w:val="000C4446"/>
    <w:rsid w:val="000C49AF"/>
    <w:rsid w:val="000E3B02"/>
    <w:rsid w:val="00106140"/>
    <w:rsid w:val="001357E9"/>
    <w:rsid w:val="00183221"/>
    <w:rsid w:val="00183BB7"/>
    <w:rsid w:val="0019193B"/>
    <w:rsid w:val="001975CF"/>
    <w:rsid w:val="001C2EED"/>
    <w:rsid w:val="001C49EF"/>
    <w:rsid w:val="001C745D"/>
    <w:rsid w:val="001E3220"/>
    <w:rsid w:val="002222D7"/>
    <w:rsid w:val="00224C9E"/>
    <w:rsid w:val="00267F67"/>
    <w:rsid w:val="002726B3"/>
    <w:rsid w:val="00291188"/>
    <w:rsid w:val="002A083D"/>
    <w:rsid w:val="002A4543"/>
    <w:rsid w:val="002A6B3E"/>
    <w:rsid w:val="002E0E07"/>
    <w:rsid w:val="002F0977"/>
    <w:rsid w:val="002F6454"/>
    <w:rsid w:val="0032083B"/>
    <w:rsid w:val="00326D40"/>
    <w:rsid w:val="003569E0"/>
    <w:rsid w:val="00370415"/>
    <w:rsid w:val="00386C6E"/>
    <w:rsid w:val="00397B39"/>
    <w:rsid w:val="003B43B7"/>
    <w:rsid w:val="003D2754"/>
    <w:rsid w:val="003E33A4"/>
    <w:rsid w:val="00406F9D"/>
    <w:rsid w:val="00410E85"/>
    <w:rsid w:val="00411B6A"/>
    <w:rsid w:val="00417639"/>
    <w:rsid w:val="0043180C"/>
    <w:rsid w:val="004349C8"/>
    <w:rsid w:val="00453BFC"/>
    <w:rsid w:val="004B7853"/>
    <w:rsid w:val="004C404F"/>
    <w:rsid w:val="004E25C2"/>
    <w:rsid w:val="004E6436"/>
    <w:rsid w:val="004F445F"/>
    <w:rsid w:val="0050222A"/>
    <w:rsid w:val="00504500"/>
    <w:rsid w:val="0051096A"/>
    <w:rsid w:val="005172CF"/>
    <w:rsid w:val="0052106E"/>
    <w:rsid w:val="00525AE3"/>
    <w:rsid w:val="00544E67"/>
    <w:rsid w:val="005454EB"/>
    <w:rsid w:val="00547F41"/>
    <w:rsid w:val="005663F1"/>
    <w:rsid w:val="005667E5"/>
    <w:rsid w:val="0056699D"/>
    <w:rsid w:val="005A6353"/>
    <w:rsid w:val="005D0014"/>
    <w:rsid w:val="005D6F11"/>
    <w:rsid w:val="005E62C2"/>
    <w:rsid w:val="005F7764"/>
    <w:rsid w:val="006068BB"/>
    <w:rsid w:val="006169A7"/>
    <w:rsid w:val="006439F4"/>
    <w:rsid w:val="00647EFF"/>
    <w:rsid w:val="006540CE"/>
    <w:rsid w:val="006544FB"/>
    <w:rsid w:val="006578D6"/>
    <w:rsid w:val="00667980"/>
    <w:rsid w:val="00692087"/>
    <w:rsid w:val="00694106"/>
    <w:rsid w:val="006946F9"/>
    <w:rsid w:val="006A76D6"/>
    <w:rsid w:val="006C3417"/>
    <w:rsid w:val="006E2BFC"/>
    <w:rsid w:val="006F4DB4"/>
    <w:rsid w:val="00700E48"/>
    <w:rsid w:val="00701AFA"/>
    <w:rsid w:val="007073B8"/>
    <w:rsid w:val="00735EBE"/>
    <w:rsid w:val="00737F5E"/>
    <w:rsid w:val="007460AE"/>
    <w:rsid w:val="007513E2"/>
    <w:rsid w:val="00762A6B"/>
    <w:rsid w:val="0076730D"/>
    <w:rsid w:val="00777A11"/>
    <w:rsid w:val="00786072"/>
    <w:rsid w:val="0079199C"/>
    <w:rsid w:val="00795EEA"/>
    <w:rsid w:val="007B7EBB"/>
    <w:rsid w:val="007C32BA"/>
    <w:rsid w:val="007F09FA"/>
    <w:rsid w:val="0080091A"/>
    <w:rsid w:val="00802D46"/>
    <w:rsid w:val="008329CF"/>
    <w:rsid w:val="00867012"/>
    <w:rsid w:val="00872B7D"/>
    <w:rsid w:val="00882D5C"/>
    <w:rsid w:val="00883827"/>
    <w:rsid w:val="008839C5"/>
    <w:rsid w:val="00885554"/>
    <w:rsid w:val="008C6D20"/>
    <w:rsid w:val="008C72B9"/>
    <w:rsid w:val="008F308A"/>
    <w:rsid w:val="00901734"/>
    <w:rsid w:val="00907F0E"/>
    <w:rsid w:val="00931440"/>
    <w:rsid w:val="00935A46"/>
    <w:rsid w:val="00936ADB"/>
    <w:rsid w:val="00941E7E"/>
    <w:rsid w:val="009432A4"/>
    <w:rsid w:val="0094411E"/>
    <w:rsid w:val="009619F0"/>
    <w:rsid w:val="00985A61"/>
    <w:rsid w:val="009A7D36"/>
    <w:rsid w:val="009B2BD1"/>
    <w:rsid w:val="009C01E5"/>
    <w:rsid w:val="009D500F"/>
    <w:rsid w:val="009E6576"/>
    <w:rsid w:val="009F2567"/>
    <w:rsid w:val="00A00211"/>
    <w:rsid w:val="00A00351"/>
    <w:rsid w:val="00A055BB"/>
    <w:rsid w:val="00A05F03"/>
    <w:rsid w:val="00A358E3"/>
    <w:rsid w:val="00A605BF"/>
    <w:rsid w:val="00A62561"/>
    <w:rsid w:val="00A7380C"/>
    <w:rsid w:val="00A9340B"/>
    <w:rsid w:val="00AA1C3A"/>
    <w:rsid w:val="00AA4C07"/>
    <w:rsid w:val="00AD34EC"/>
    <w:rsid w:val="00AD45D5"/>
    <w:rsid w:val="00AF08C0"/>
    <w:rsid w:val="00AF3B7A"/>
    <w:rsid w:val="00B2047C"/>
    <w:rsid w:val="00B266A6"/>
    <w:rsid w:val="00B3431E"/>
    <w:rsid w:val="00B66429"/>
    <w:rsid w:val="00B76FD1"/>
    <w:rsid w:val="00B95CDF"/>
    <w:rsid w:val="00BA0C8A"/>
    <w:rsid w:val="00BA135E"/>
    <w:rsid w:val="00BB1267"/>
    <w:rsid w:val="00BF5622"/>
    <w:rsid w:val="00C076F9"/>
    <w:rsid w:val="00C0789A"/>
    <w:rsid w:val="00C10FB4"/>
    <w:rsid w:val="00C11F79"/>
    <w:rsid w:val="00C2487F"/>
    <w:rsid w:val="00C26503"/>
    <w:rsid w:val="00C3188E"/>
    <w:rsid w:val="00C31BFD"/>
    <w:rsid w:val="00C636C8"/>
    <w:rsid w:val="00C71C8B"/>
    <w:rsid w:val="00C94A73"/>
    <w:rsid w:val="00CA1E44"/>
    <w:rsid w:val="00CA3B8B"/>
    <w:rsid w:val="00CA4171"/>
    <w:rsid w:val="00CB55DF"/>
    <w:rsid w:val="00CB61E6"/>
    <w:rsid w:val="00CC1493"/>
    <w:rsid w:val="00CC7FEE"/>
    <w:rsid w:val="00CD41DD"/>
    <w:rsid w:val="00D003FB"/>
    <w:rsid w:val="00D13121"/>
    <w:rsid w:val="00D15972"/>
    <w:rsid w:val="00D3105D"/>
    <w:rsid w:val="00D51E24"/>
    <w:rsid w:val="00D70620"/>
    <w:rsid w:val="00D77F96"/>
    <w:rsid w:val="00DA24FD"/>
    <w:rsid w:val="00DA3C72"/>
    <w:rsid w:val="00DA7D7D"/>
    <w:rsid w:val="00DC4FD1"/>
    <w:rsid w:val="00DD142E"/>
    <w:rsid w:val="00DE20F1"/>
    <w:rsid w:val="00DE549A"/>
    <w:rsid w:val="00DF4B15"/>
    <w:rsid w:val="00E04432"/>
    <w:rsid w:val="00E442D4"/>
    <w:rsid w:val="00E45C33"/>
    <w:rsid w:val="00E615B3"/>
    <w:rsid w:val="00EA64D5"/>
    <w:rsid w:val="00EA7939"/>
    <w:rsid w:val="00EB7199"/>
    <w:rsid w:val="00EC078E"/>
    <w:rsid w:val="00EC0BFA"/>
    <w:rsid w:val="00EE5DF7"/>
    <w:rsid w:val="00EF4169"/>
    <w:rsid w:val="00F271D5"/>
    <w:rsid w:val="00F27537"/>
    <w:rsid w:val="00F27DE1"/>
    <w:rsid w:val="00F3593E"/>
    <w:rsid w:val="00F747BF"/>
    <w:rsid w:val="00F74D4C"/>
    <w:rsid w:val="00F91C97"/>
    <w:rsid w:val="00F94F59"/>
    <w:rsid w:val="00F95C93"/>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199153"/>
  <w15:chartTrackingRefBased/>
  <w15:docId w15:val="{591F2A98-C2B3-41C4-9C12-90ED73B56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raphes"/>
    <w:qFormat/>
    <w:rsid w:val="00C076F9"/>
    <w:pPr>
      <w:widowControl w:val="0"/>
      <w:spacing w:before="120"/>
      <w:jc w:val="both"/>
    </w:pPr>
    <w:rPr>
      <w:rFonts w:asciiTheme="minorHAnsi" w:hAnsiTheme="minorHAnsi"/>
      <w:szCs w:val="24"/>
    </w:rPr>
  </w:style>
  <w:style w:type="paragraph" w:styleId="Titre1">
    <w:name w:val="heading 1"/>
    <w:basedOn w:val="Normal"/>
    <w:next w:val="Normal"/>
    <w:qFormat/>
    <w:rsid w:val="009D500F"/>
    <w:pPr>
      <w:keepNext/>
      <w:numPr>
        <w:numId w:val="1"/>
      </w:numPr>
      <w:spacing w:before="200"/>
      <w:outlineLvl w:val="0"/>
    </w:pPr>
    <w:rPr>
      <w:rFonts w:cstheme="minorHAnsi"/>
      <w:b/>
      <w:bCs/>
      <w:caps/>
      <w:color w:val="00708E"/>
      <w:sz w:val="24"/>
    </w:rPr>
  </w:style>
  <w:style w:type="paragraph" w:styleId="Titre2">
    <w:name w:val="heading 2"/>
    <w:basedOn w:val="Normal"/>
    <w:next w:val="Normal"/>
    <w:qFormat/>
    <w:rsid w:val="009D500F"/>
    <w:pPr>
      <w:keepNext/>
      <w:numPr>
        <w:ilvl w:val="1"/>
        <w:numId w:val="1"/>
      </w:numPr>
      <w:outlineLvl w:val="1"/>
    </w:pPr>
    <w:rPr>
      <w:rFonts w:cstheme="minorHAnsi"/>
      <w:b/>
      <w:bCs/>
      <w:color w:val="00B6CF"/>
      <w:sz w:val="24"/>
      <w:szCs w:val="28"/>
    </w:rPr>
  </w:style>
  <w:style w:type="paragraph" w:styleId="Titre3">
    <w:name w:val="heading 3"/>
    <w:basedOn w:val="Normal"/>
    <w:next w:val="Normal"/>
    <w:qFormat/>
    <w:rsid w:val="009D500F"/>
    <w:pPr>
      <w:keepNext/>
      <w:numPr>
        <w:ilvl w:val="2"/>
        <w:numId w:val="1"/>
      </w:numPr>
      <w:outlineLvl w:val="2"/>
    </w:pPr>
    <w:rPr>
      <w:rFonts w:cstheme="minorHAnsi"/>
      <w:b/>
      <w:bCs/>
      <w:i/>
      <w:color w:val="CF007F"/>
      <w:szCs w:val="26"/>
    </w:rPr>
  </w:style>
  <w:style w:type="paragraph" w:styleId="Titre4">
    <w:name w:val="heading 4"/>
    <w:basedOn w:val="Normal"/>
    <w:next w:val="Normal"/>
    <w:pPr>
      <w:keepNext/>
      <w:numPr>
        <w:ilvl w:val="3"/>
        <w:numId w:val="1"/>
      </w:numPr>
      <w:spacing w:before="240" w:after="60"/>
      <w:outlineLvl w:val="3"/>
    </w:pPr>
    <w:rPr>
      <w:rFonts w:ascii="Times New Roman" w:hAnsi="Times New Roman"/>
      <w:b/>
      <w:bCs/>
      <w:sz w:val="28"/>
      <w:szCs w:val="28"/>
    </w:rPr>
  </w:style>
  <w:style w:type="paragraph" w:styleId="Titre5">
    <w:name w:val="heading 5"/>
    <w:basedOn w:val="Normal"/>
    <w:next w:val="Normal"/>
    <w:pPr>
      <w:numPr>
        <w:ilvl w:val="4"/>
        <w:numId w:val="1"/>
      </w:numPr>
      <w:spacing w:before="240" w:after="60"/>
      <w:outlineLvl w:val="4"/>
    </w:pPr>
    <w:rPr>
      <w:b/>
      <w:bCs/>
      <w:i/>
      <w:iCs/>
      <w:sz w:val="26"/>
      <w:szCs w:val="26"/>
    </w:rPr>
  </w:style>
  <w:style w:type="paragraph" w:styleId="Titre6">
    <w:name w:val="heading 6"/>
    <w:basedOn w:val="Normal"/>
    <w:next w:val="Normal"/>
    <w:pPr>
      <w:numPr>
        <w:ilvl w:val="5"/>
        <w:numId w:val="1"/>
      </w:numPr>
      <w:spacing w:before="240" w:after="60"/>
      <w:outlineLvl w:val="5"/>
    </w:pPr>
    <w:rPr>
      <w:rFonts w:ascii="Times New Roman" w:hAnsi="Times New Roman"/>
      <w:b/>
      <w:bCs/>
      <w:sz w:val="22"/>
      <w:szCs w:val="22"/>
    </w:rPr>
  </w:style>
  <w:style w:type="paragraph" w:styleId="Titre7">
    <w:name w:val="heading 7"/>
    <w:basedOn w:val="Normal"/>
    <w:next w:val="Normal"/>
    <w:pPr>
      <w:numPr>
        <w:ilvl w:val="6"/>
        <w:numId w:val="1"/>
      </w:numPr>
      <w:spacing w:before="240" w:after="60"/>
      <w:outlineLvl w:val="6"/>
    </w:pPr>
    <w:rPr>
      <w:rFonts w:ascii="Times New Roman" w:hAnsi="Times New Roman"/>
      <w:sz w:val="24"/>
    </w:rPr>
  </w:style>
  <w:style w:type="paragraph" w:styleId="Titre8">
    <w:name w:val="heading 8"/>
    <w:basedOn w:val="Normal"/>
    <w:next w:val="Normal"/>
    <w:pPr>
      <w:numPr>
        <w:ilvl w:val="7"/>
        <w:numId w:val="1"/>
      </w:numPr>
      <w:spacing w:before="240" w:after="60"/>
      <w:outlineLvl w:val="7"/>
    </w:pPr>
    <w:rPr>
      <w:rFonts w:ascii="Times New Roman" w:hAnsi="Times New Roman"/>
      <w:i/>
      <w:iCs/>
      <w:sz w:val="24"/>
    </w:rPr>
  </w:style>
  <w:style w:type="paragraph" w:styleId="Titre9">
    <w:name w:val="heading 9"/>
    <w:basedOn w:val="Normal"/>
    <w:next w:val="Normal"/>
    <w:pPr>
      <w:numPr>
        <w:ilvl w:val="8"/>
        <w:numId w:val="1"/>
      </w:num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rsid w:val="00406F9D"/>
    <w:pPr>
      <w:pBdr>
        <w:bottom w:val="single" w:sz="2" w:space="1" w:color="auto"/>
      </w:pBdr>
      <w:tabs>
        <w:tab w:val="center" w:pos="4536"/>
        <w:tab w:val="right" w:pos="9072"/>
      </w:tabs>
      <w:jc w:val="right"/>
    </w:pPr>
    <w:rPr>
      <w:sz w:val="16"/>
    </w:rPr>
  </w:style>
  <w:style w:type="paragraph" w:customStyle="1" w:styleId="0TitleTitre">
    <w:name w:val="0Title Titre"/>
    <w:basedOn w:val="Normal"/>
    <w:qFormat/>
    <w:rsid w:val="009D500F"/>
    <w:pPr>
      <w:ind w:left="1418" w:right="567"/>
      <w:jc w:val="left"/>
    </w:pPr>
    <w:rPr>
      <w:rFonts w:cstheme="minorHAnsi"/>
      <w:b/>
      <w:bCs/>
      <w:color w:val="00708E"/>
      <w:sz w:val="28"/>
    </w:rPr>
  </w:style>
  <w:style w:type="paragraph" w:customStyle="1" w:styleId="1Translation">
    <w:name w:val="1Translation"/>
    <w:basedOn w:val="Normal"/>
    <w:qFormat/>
    <w:rsid w:val="009D500F"/>
    <w:pPr>
      <w:ind w:left="1418" w:right="567"/>
      <w:jc w:val="left"/>
    </w:pPr>
    <w:rPr>
      <w:rFonts w:cstheme="minorHAnsi"/>
      <w:color w:val="00B6CF"/>
      <w:sz w:val="28"/>
      <w:lang w:val="en-GB"/>
    </w:rPr>
  </w:style>
  <w:style w:type="paragraph" w:customStyle="1" w:styleId="Legendes">
    <w:name w:val="Legendes"/>
    <w:basedOn w:val="Normal"/>
    <w:qFormat/>
    <w:rsid w:val="005667E5"/>
    <w:pPr>
      <w:jc w:val="center"/>
    </w:pPr>
    <w:rPr>
      <w:rFonts w:cs="Arial"/>
      <w:sz w:val="18"/>
    </w:rPr>
  </w:style>
  <w:style w:type="paragraph" w:customStyle="1" w:styleId="3names">
    <w:name w:val="3names"/>
    <w:basedOn w:val="1Translation"/>
    <w:qFormat/>
    <w:rsid w:val="009D500F"/>
    <w:rPr>
      <w:color w:val="CF007F"/>
      <w:sz w:val="24"/>
    </w:rPr>
  </w:style>
  <w:style w:type="character" w:styleId="Accentuation">
    <w:name w:val="Emphasis"/>
    <w:uiPriority w:val="20"/>
    <w:rsid w:val="00DE20F1"/>
    <w:rPr>
      <w:i/>
      <w:iCs/>
    </w:rPr>
  </w:style>
  <w:style w:type="paragraph" w:customStyle="1" w:styleId="TIRETS">
    <w:name w:val="TIRETS"/>
    <w:basedOn w:val="Normal"/>
    <w:qFormat/>
    <w:rsid w:val="009D500F"/>
    <w:pPr>
      <w:numPr>
        <w:numId w:val="4"/>
      </w:numPr>
    </w:pPr>
    <w:rPr>
      <w:rFonts w:cstheme="minorHAnsi"/>
    </w:rPr>
  </w:style>
  <w:style w:type="paragraph" w:customStyle="1" w:styleId="Biblio">
    <w:name w:val="Biblio"/>
    <w:basedOn w:val="Normal"/>
    <w:pPr>
      <w:spacing w:before="0"/>
      <w:ind w:left="284" w:hanging="284"/>
    </w:pPr>
    <w:rPr>
      <w:sz w:val="15"/>
      <w:lang w:val="en-GB"/>
    </w:rPr>
  </w:style>
  <w:style w:type="paragraph" w:styleId="Pieddepage">
    <w:name w:val="footer"/>
    <w:basedOn w:val="Normal"/>
    <w:semiHidden/>
    <w:pPr>
      <w:tabs>
        <w:tab w:val="center" w:pos="4536"/>
        <w:tab w:val="right" w:pos="9072"/>
      </w:tabs>
    </w:pPr>
  </w:style>
  <w:style w:type="paragraph" w:styleId="Titre">
    <w:name w:val="Title"/>
    <w:basedOn w:val="0TitleTitre"/>
    <w:next w:val="Normal"/>
    <w:link w:val="TitreCar"/>
    <w:uiPriority w:val="10"/>
    <w:qFormat/>
    <w:rsid w:val="008839C5"/>
    <w:pPr>
      <w:ind w:left="0"/>
    </w:pPr>
    <w:rPr>
      <w:sz w:val="24"/>
    </w:rPr>
  </w:style>
  <w:style w:type="paragraph" w:customStyle="1" w:styleId="titreanx">
    <w:name w:val="titreanx"/>
    <w:basedOn w:val="Titre1"/>
    <w:rsid w:val="00406F9D"/>
    <w:pPr>
      <w:numPr>
        <w:numId w:val="0"/>
      </w:numPr>
    </w:pPr>
    <w:rPr>
      <w:rFonts w:ascii="Arial" w:hAnsi="Arial"/>
    </w:rPr>
  </w:style>
  <w:style w:type="character" w:customStyle="1" w:styleId="TitreCar">
    <w:name w:val="Titre Car"/>
    <w:link w:val="Titre"/>
    <w:uiPriority w:val="10"/>
    <w:rsid w:val="008839C5"/>
    <w:rPr>
      <w:rFonts w:ascii="Arial" w:hAnsi="Arial" w:cs="Arial"/>
      <w:b/>
      <w:bCs/>
      <w:sz w:val="24"/>
      <w:szCs w:val="24"/>
    </w:rPr>
  </w:style>
  <w:style w:type="paragraph" w:styleId="Sous-titre">
    <w:name w:val="Subtitle"/>
    <w:basedOn w:val="1Translation"/>
    <w:next w:val="Normal"/>
    <w:link w:val="Sous-titreCar"/>
    <w:uiPriority w:val="11"/>
    <w:rsid w:val="0019193B"/>
    <w:pPr>
      <w:spacing w:after="120"/>
      <w:ind w:left="2835"/>
    </w:pPr>
    <w:rPr>
      <w:sz w:val="24"/>
    </w:rPr>
  </w:style>
  <w:style w:type="character" w:customStyle="1" w:styleId="Sous-titreCar">
    <w:name w:val="Sous-titre Car"/>
    <w:link w:val="Sous-titre"/>
    <w:uiPriority w:val="11"/>
    <w:rsid w:val="0019193B"/>
    <w:rPr>
      <w:rFonts w:ascii="Arial" w:hAnsi="Arial"/>
      <w:sz w:val="24"/>
      <w:szCs w:val="24"/>
      <w:lang w:val="en-GB"/>
    </w:rPr>
  </w:style>
  <w:style w:type="paragraph" w:customStyle="1" w:styleId="en-tte0">
    <w:name w:val="en-tête"/>
    <w:basedOn w:val="Normal"/>
    <w:link w:val="en-tteCar"/>
    <w:qFormat/>
    <w:rsid w:val="00406F9D"/>
    <w:pPr>
      <w:pBdr>
        <w:bottom w:val="single" w:sz="2" w:space="1" w:color="auto"/>
      </w:pBdr>
      <w:ind w:left="284" w:hanging="284"/>
      <w:jc w:val="right"/>
    </w:pPr>
    <w:rPr>
      <w:sz w:val="16"/>
    </w:rPr>
  </w:style>
  <w:style w:type="character" w:styleId="Accentuationlgre">
    <w:name w:val="Subtle Emphasis"/>
    <w:uiPriority w:val="19"/>
    <w:rsid w:val="00DE20F1"/>
    <w:rPr>
      <w:rFonts w:ascii="Calibri" w:hAnsi="Calibri"/>
      <w:color w:val="548DD4"/>
    </w:rPr>
  </w:style>
  <w:style w:type="character" w:styleId="Rfrenceintense">
    <w:name w:val="Intense Reference"/>
    <w:uiPriority w:val="32"/>
    <w:qFormat/>
    <w:rsid w:val="00735EBE"/>
    <w:rPr>
      <w:sz w:val="18"/>
      <w:lang w:val="en-GB"/>
    </w:rPr>
  </w:style>
  <w:style w:type="paragraph" w:customStyle="1" w:styleId="4organisme">
    <w:name w:val="4organisme"/>
    <w:basedOn w:val="Normal"/>
    <w:link w:val="4organismeCar"/>
    <w:qFormat/>
    <w:rsid w:val="00397B39"/>
    <w:pPr>
      <w:spacing w:before="0"/>
      <w:ind w:left="1418" w:right="567"/>
      <w:jc w:val="left"/>
    </w:pPr>
  </w:style>
  <w:style w:type="character" w:customStyle="1" w:styleId="en-tteCar">
    <w:name w:val="en-tête Car"/>
    <w:link w:val="en-tte0"/>
    <w:rsid w:val="00406F9D"/>
    <w:rPr>
      <w:rFonts w:ascii="Arial" w:hAnsi="Arial"/>
      <w:sz w:val="16"/>
      <w:szCs w:val="24"/>
    </w:rPr>
  </w:style>
  <w:style w:type="character" w:styleId="Marquedecommentaire">
    <w:name w:val="annotation reference"/>
    <w:uiPriority w:val="99"/>
    <w:semiHidden/>
    <w:unhideWhenUsed/>
    <w:rsid w:val="007B7EBB"/>
    <w:rPr>
      <w:sz w:val="16"/>
      <w:szCs w:val="16"/>
    </w:rPr>
  </w:style>
  <w:style w:type="character" w:customStyle="1" w:styleId="4organismeCar">
    <w:name w:val="4organisme Car"/>
    <w:link w:val="4organisme"/>
    <w:rsid w:val="00397B39"/>
    <w:rPr>
      <w:rFonts w:ascii="Arial" w:hAnsi="Arial"/>
      <w:szCs w:val="24"/>
    </w:rPr>
  </w:style>
  <w:style w:type="paragraph" w:styleId="Commentaire">
    <w:name w:val="annotation text"/>
    <w:basedOn w:val="Normal"/>
    <w:link w:val="CommentaireCar"/>
    <w:uiPriority w:val="99"/>
    <w:semiHidden/>
    <w:unhideWhenUsed/>
    <w:rsid w:val="007B7EBB"/>
    <w:rPr>
      <w:szCs w:val="20"/>
    </w:rPr>
  </w:style>
  <w:style w:type="character" w:customStyle="1" w:styleId="CommentaireCar">
    <w:name w:val="Commentaire Car"/>
    <w:link w:val="Commentaire"/>
    <w:uiPriority w:val="99"/>
    <w:semiHidden/>
    <w:rsid w:val="007B7EBB"/>
    <w:rPr>
      <w:rFonts w:ascii="Arial" w:hAnsi="Arial"/>
    </w:rPr>
  </w:style>
  <w:style w:type="paragraph" w:styleId="Objetducommentaire">
    <w:name w:val="annotation subject"/>
    <w:basedOn w:val="Commentaire"/>
    <w:next w:val="Commentaire"/>
    <w:link w:val="ObjetducommentaireCar"/>
    <w:uiPriority w:val="99"/>
    <w:semiHidden/>
    <w:unhideWhenUsed/>
    <w:rsid w:val="007B7EBB"/>
    <w:rPr>
      <w:b/>
      <w:bCs/>
    </w:rPr>
  </w:style>
  <w:style w:type="character" w:customStyle="1" w:styleId="ObjetducommentaireCar">
    <w:name w:val="Objet du commentaire Car"/>
    <w:link w:val="Objetducommentaire"/>
    <w:uiPriority w:val="99"/>
    <w:semiHidden/>
    <w:rsid w:val="007B7EBB"/>
    <w:rPr>
      <w:rFonts w:ascii="Arial" w:hAnsi="Arial"/>
      <w:b/>
      <w:bCs/>
    </w:rPr>
  </w:style>
  <w:style w:type="paragraph" w:styleId="Textedebulles">
    <w:name w:val="Balloon Text"/>
    <w:basedOn w:val="Normal"/>
    <w:link w:val="TextedebullesCar"/>
    <w:uiPriority w:val="99"/>
    <w:semiHidden/>
    <w:unhideWhenUsed/>
    <w:rsid w:val="007B7EBB"/>
    <w:pPr>
      <w:spacing w:before="0"/>
    </w:pPr>
    <w:rPr>
      <w:rFonts w:ascii="Tahoma" w:hAnsi="Tahoma" w:cs="Tahoma"/>
      <w:sz w:val="16"/>
      <w:szCs w:val="16"/>
    </w:rPr>
  </w:style>
  <w:style w:type="character" w:customStyle="1" w:styleId="TextedebullesCar">
    <w:name w:val="Texte de bulles Car"/>
    <w:link w:val="Textedebulles"/>
    <w:uiPriority w:val="99"/>
    <w:semiHidden/>
    <w:rsid w:val="007B7EBB"/>
    <w:rPr>
      <w:rFonts w:ascii="Tahoma" w:hAnsi="Tahoma" w:cs="Tahoma"/>
      <w:sz w:val="16"/>
      <w:szCs w:val="16"/>
    </w:rPr>
  </w:style>
  <w:style w:type="character" w:styleId="Lienhypertexte">
    <w:name w:val="Hyperlink"/>
    <w:basedOn w:val="Policepardfaut"/>
    <w:uiPriority w:val="99"/>
    <w:unhideWhenUsed/>
    <w:rsid w:val="007C32BA"/>
    <w:rPr>
      <w:color w:val="0563C1" w:themeColor="hyperlink"/>
      <w:u w:val="single"/>
    </w:rPr>
  </w:style>
  <w:style w:type="character" w:styleId="Mentionnonrsolue">
    <w:name w:val="Unresolved Mention"/>
    <w:basedOn w:val="Policepardfaut"/>
    <w:uiPriority w:val="99"/>
    <w:semiHidden/>
    <w:unhideWhenUsed/>
    <w:rsid w:val="007C32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empreinte@empreinte-paysage.fr" TargetMode="External"/><Relationship Id="rId13" Type="http://schemas.openxmlformats.org/officeDocument/2006/relationships/image" Target="media/image2.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eader" Target="header1.xml"/><Relationship Id="rId25"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lambin@ville-mons-en-baroeul.fr" TargetMode="External"/><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customXml" Target="../customXml/item2.xml"/><Relationship Id="rId10" Type="http://schemas.openxmlformats.org/officeDocument/2006/relationships/hyperlink" Target="mailto:byahya@lillemetropole.fr"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cmillot@ville-renouvelle.fr" TargetMode="External"/><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EF60F44DFF40DC49B22F1290DAC27D35" ma:contentTypeVersion="14" ma:contentTypeDescription="Crée un document." ma:contentTypeScope="" ma:versionID="2de795916097a7ada137eda4db8bb0cb">
  <xsd:schema xmlns:xsd="http://www.w3.org/2001/XMLSchema" xmlns:xs="http://www.w3.org/2001/XMLSchema" xmlns:p="http://schemas.microsoft.com/office/2006/metadata/properties" xmlns:ns2="d17ac1b6-3fb5-4b17-a073-724c0a731bcf" xmlns:ns3="551e59af-c345-4516-8904-314e9b251ad6" targetNamespace="http://schemas.microsoft.com/office/2006/metadata/properties" ma:root="true" ma:fieldsID="dd656efe17d67c524e47b54c69ebd80f" ns2:_="" ns3:_="">
    <xsd:import namespace="d17ac1b6-3fb5-4b17-a073-724c0a731bcf"/>
    <xsd:import namespace="551e59af-c345-4516-8904-314e9b251ad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BillingMetadata"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ac1b6-3fb5-4b17-a073-724c0a731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BillingMetadata" ma:index="16" nillable="true" ma:displayName="MediaServiceBillingMetadata" ma:hidden="true" ma:internalName="MediaServiceBillingMetadata" ma:readOnly="true">
      <xsd:simpleType>
        <xsd:restriction base="dms:Note"/>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f2dbb24c-ba1d-4294-9915-f711720db876"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1e59af-c345-4516-8904-314e9b251ad6"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446a4740-0f97-450b-92bd-08bc639275ae}" ma:internalName="TaxCatchAll" ma:showField="CatchAllData" ma:web="551e59af-c345-4516-8904-314e9b251a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51e59af-c345-4516-8904-314e9b251ad6" xsi:nil="true"/>
    <lcf76f155ced4ddcb4097134ff3c332f xmlns="d17ac1b6-3fb5-4b17-a073-724c0a731bc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3CBDF65-4A4B-476A-9256-28D7D98EC984}">
  <ds:schemaRefs>
    <ds:schemaRef ds:uri="http://schemas.openxmlformats.org/officeDocument/2006/bibliography"/>
  </ds:schemaRefs>
</ds:datastoreItem>
</file>

<file path=customXml/itemProps2.xml><?xml version="1.0" encoding="utf-8"?>
<ds:datastoreItem xmlns:ds="http://schemas.openxmlformats.org/officeDocument/2006/customXml" ds:itemID="{F2ED0725-D362-4CF5-B2A7-401E86479CB2}"/>
</file>

<file path=customXml/itemProps3.xml><?xml version="1.0" encoding="utf-8"?>
<ds:datastoreItem xmlns:ds="http://schemas.openxmlformats.org/officeDocument/2006/customXml" ds:itemID="{671597A5-5820-4C10-B790-99F7D4A89106}"/>
</file>

<file path=customXml/itemProps4.xml><?xml version="1.0" encoding="utf-8"?>
<ds:datastoreItem xmlns:ds="http://schemas.openxmlformats.org/officeDocument/2006/customXml" ds:itemID="{63C8AE36-7396-4FAB-B75E-DFA5A2E21602}"/>
</file>

<file path=docProps/app.xml><?xml version="1.0" encoding="utf-8"?>
<Properties xmlns="http://schemas.openxmlformats.org/officeDocument/2006/extended-properties" xmlns:vt="http://schemas.openxmlformats.org/officeDocument/2006/docPropsVTypes">
  <Template>Normal</Template>
  <TotalTime>2</TotalTime>
  <Pages>4</Pages>
  <Words>1216</Words>
  <Characters>6585</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communication novatech</vt:lpstr>
    </vt:vector>
  </TitlesOfParts>
  <Company>GRAIE</Company>
  <LinksUpToDate>false</LinksUpToDate>
  <CharactersWithSpaces>7786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Communication Novatech 2026</dc:title>
  <dc:subject/>
  <dc:creator>GRAIE</dc:creator>
  <cp:keywords/>
  <dc:description/>
  <cp:lastModifiedBy>EMPREINTE PAYSAGE</cp:lastModifiedBy>
  <cp:revision>114</cp:revision>
  <cp:lastPrinted>2003-09-03T12:25:00Z</cp:lastPrinted>
  <dcterms:created xsi:type="dcterms:W3CDTF">2025-12-03T09:38:00Z</dcterms:created>
  <dcterms:modified xsi:type="dcterms:W3CDTF">2025-12-04T15:12:00Z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0x010100EF60F44DFF40DC49B22F1290DAC27D35</vt:lpwstr>
  </property>
</Properties>
</file>