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6A785" w14:textId="77777777" w:rsidR="008A0541" w:rsidRPr="001F4AC4" w:rsidRDefault="008A0541" w:rsidP="009D500F">
      <w:pPr>
        <w:pStyle w:val="3names"/>
        <w:rPr>
          <w:b/>
          <w:bCs/>
          <w:color w:val="00708E"/>
          <w:sz w:val="28"/>
        </w:rPr>
      </w:pPr>
      <w:r w:rsidRPr="001F4AC4">
        <w:rPr>
          <w:b/>
          <w:bCs/>
          <w:color w:val="00708E"/>
          <w:sz w:val="28"/>
        </w:rPr>
        <w:t>Exploring the Benefits of Acoustic Signal Monitoring and Machine Learning for Predictive Maintenance in Storm and Wastewater Treatment Systems</w:t>
      </w:r>
    </w:p>
    <w:p w14:paraId="003639F6" w14:textId="77777777" w:rsidR="008B24DB" w:rsidRDefault="008B24DB" w:rsidP="009D500F">
      <w:pPr>
        <w:pStyle w:val="3names"/>
        <w:rPr>
          <w:color w:val="00B6CF"/>
          <w:sz w:val="28"/>
          <w:lang w:val="fr-FR"/>
        </w:rPr>
      </w:pPr>
      <w:r w:rsidRPr="008B24DB">
        <w:rPr>
          <w:color w:val="00B6CF"/>
          <w:sz w:val="28"/>
          <w:lang w:val="fr-FR"/>
        </w:rPr>
        <w:t>Exploration des avantages de la surveillance des signaux acoustiques et de l'apprentissage automatique pour la maintenance prédictive dans les systèmes de traitement des eaux pluviales et usées</w:t>
      </w:r>
    </w:p>
    <w:p w14:paraId="6D82C185" w14:textId="50007B41" w:rsidR="00C31BFD" w:rsidRPr="00990994" w:rsidRDefault="00345A37" w:rsidP="00990994">
      <w:pPr>
        <w:pStyle w:val="3names"/>
        <w:rPr>
          <w:color w:val="CF007E"/>
          <w:lang w:bidi="fa-IR"/>
        </w:rPr>
      </w:pPr>
      <w:r w:rsidRPr="008B24DB">
        <w:rPr>
          <w:color w:val="CF007E"/>
          <w:lang w:bidi="fa-IR"/>
        </w:rPr>
        <w:t>P</w:t>
      </w:r>
      <w:r w:rsidR="00CE4E46">
        <w:rPr>
          <w:color w:val="CF007E"/>
          <w:lang w:bidi="fa-IR"/>
        </w:rPr>
        <w:t>ourya</w:t>
      </w:r>
      <w:r w:rsidRPr="008B24DB">
        <w:rPr>
          <w:color w:val="CF007E"/>
          <w:lang w:bidi="fa-IR"/>
        </w:rPr>
        <w:t xml:space="preserve"> </w:t>
      </w:r>
      <w:r>
        <w:rPr>
          <w:color w:val="CF007E"/>
          <w:lang w:bidi="fa-IR"/>
        </w:rPr>
        <w:t>Jafarzadeh</w:t>
      </w:r>
      <w:r w:rsidR="00845829">
        <w:rPr>
          <w:color w:val="CF007E"/>
          <w:vertAlign w:val="superscript"/>
          <w:lang w:bidi="fa-IR"/>
        </w:rPr>
        <w:t>1</w:t>
      </w:r>
      <w:r>
        <w:rPr>
          <w:color w:val="CF007E"/>
          <w:lang w:bidi="fa-IR"/>
        </w:rPr>
        <w:t>,</w:t>
      </w:r>
      <w:r w:rsidR="004B696C">
        <w:rPr>
          <w:color w:val="CF007E"/>
          <w:lang w:bidi="fa-IR"/>
        </w:rPr>
        <w:t xml:space="preserve"> </w:t>
      </w:r>
      <w:r w:rsidR="00990994" w:rsidRPr="00990994">
        <w:rPr>
          <w:color w:val="CF007E"/>
          <w:lang w:bidi="fa-IR"/>
        </w:rPr>
        <w:t>Gavin Tabor</w:t>
      </w:r>
      <w:r w:rsidR="00E61CB8">
        <w:rPr>
          <w:color w:val="CF007E"/>
          <w:vertAlign w:val="superscript"/>
          <w:lang w:bidi="fa-IR"/>
        </w:rPr>
        <w:t>1</w:t>
      </w:r>
      <w:r w:rsidR="00D878F3">
        <w:rPr>
          <w:color w:val="CF007E"/>
          <w:lang w:bidi="fa-IR"/>
        </w:rPr>
        <w:t xml:space="preserve">, </w:t>
      </w:r>
      <w:r w:rsidR="004E30E9" w:rsidRPr="004E30E9">
        <w:rPr>
          <w:color w:val="CF007E"/>
          <w:lang w:bidi="fa-IR"/>
        </w:rPr>
        <w:t>Daniel Jarman</w:t>
      </w:r>
      <w:r w:rsidR="00E61CB8">
        <w:rPr>
          <w:color w:val="CF007E"/>
          <w:vertAlign w:val="superscript"/>
          <w:lang w:bidi="fa-IR"/>
        </w:rPr>
        <w:t>2</w:t>
      </w:r>
      <w:r w:rsidR="002C42CA">
        <w:rPr>
          <w:color w:val="CF007E"/>
          <w:vertAlign w:val="superscript"/>
          <w:lang w:bidi="fa-IR"/>
        </w:rPr>
        <w:t xml:space="preserve"> </w:t>
      </w:r>
      <w:r w:rsidR="002C42CA">
        <w:rPr>
          <w:color w:val="CF007E"/>
          <w:lang w:bidi="fa-IR"/>
        </w:rPr>
        <w:t>and J</w:t>
      </w:r>
      <w:r w:rsidR="00BD1458">
        <w:rPr>
          <w:color w:val="CF007E"/>
          <w:lang w:bidi="fa-IR"/>
        </w:rPr>
        <w:t xml:space="preserve">ames </w:t>
      </w:r>
      <w:commentRangeStart w:id="0"/>
      <w:r w:rsidR="002C42CA">
        <w:rPr>
          <w:color w:val="CF007E"/>
          <w:lang w:bidi="fa-IR"/>
        </w:rPr>
        <w:t>L. Webber</w:t>
      </w:r>
      <w:r w:rsidR="002C42CA">
        <w:rPr>
          <w:color w:val="CF007E"/>
          <w:vertAlign w:val="superscript"/>
          <w:lang w:bidi="fa-IR"/>
        </w:rPr>
        <w:t>1</w:t>
      </w:r>
      <w:commentRangeEnd w:id="0"/>
      <w:r w:rsidR="002C42CA">
        <w:rPr>
          <w:rStyle w:val="CommentReference"/>
          <w:rFonts w:cs="Times New Roman"/>
          <w:color w:val="auto"/>
          <w:lang w:val="fr-FR"/>
        </w:rPr>
        <w:commentReference w:id="0"/>
      </w:r>
    </w:p>
    <w:p w14:paraId="5B586D3C" w14:textId="4855915B" w:rsidR="00DE20F1" w:rsidRDefault="0016344A" w:rsidP="0016344A">
      <w:pPr>
        <w:pStyle w:val="4organisme"/>
        <w:numPr>
          <w:ilvl w:val="0"/>
          <w:numId w:val="7"/>
        </w:numPr>
        <w:rPr>
          <w:rFonts w:cstheme="minorHAnsi"/>
          <w:lang w:val="en-GB"/>
        </w:rPr>
      </w:pPr>
      <w:r>
        <w:rPr>
          <w:rFonts w:cstheme="minorHAnsi"/>
          <w:lang w:val="en-GB"/>
        </w:rPr>
        <w:t>CWS, University of Exeter,</w:t>
      </w:r>
      <w:r w:rsidR="002F07C6">
        <w:rPr>
          <w:rFonts w:cstheme="minorHAnsi"/>
          <w:lang w:val="en-GB"/>
        </w:rPr>
        <w:t xml:space="preserve"> Exeter,</w:t>
      </w:r>
      <w:r>
        <w:rPr>
          <w:rFonts w:cstheme="minorHAnsi"/>
          <w:lang w:val="en-GB"/>
        </w:rPr>
        <w:t xml:space="preserve"> UK</w:t>
      </w:r>
    </w:p>
    <w:p w14:paraId="50DFF2E4" w14:textId="3F8D457A" w:rsidR="00EB20F3" w:rsidRDefault="00EB20F3" w:rsidP="00EB20F3">
      <w:pPr>
        <w:pStyle w:val="4organisme"/>
        <w:ind w:left="1778"/>
        <w:rPr>
          <w:rFonts w:cstheme="minorHAnsi"/>
          <w:lang w:val="en-GB"/>
        </w:rPr>
      </w:pPr>
      <w:r>
        <w:rPr>
          <w:rFonts w:cstheme="minorHAnsi"/>
          <w:lang w:val="en-GB"/>
        </w:rPr>
        <w:t>{</w:t>
      </w:r>
      <w:r w:rsidR="00DE2957">
        <w:rPr>
          <w:rFonts w:cstheme="minorHAnsi"/>
          <w:lang w:val="en-GB"/>
        </w:rPr>
        <w:t>P</w:t>
      </w:r>
      <w:r>
        <w:rPr>
          <w:rFonts w:cstheme="minorHAnsi"/>
          <w:lang w:val="en-GB"/>
        </w:rPr>
        <w:t>j358,</w:t>
      </w:r>
      <w:r w:rsidR="00266E46">
        <w:rPr>
          <w:rFonts w:cstheme="minorHAnsi"/>
          <w:lang w:val="en-GB"/>
        </w:rPr>
        <w:t xml:space="preserve"> </w:t>
      </w:r>
      <w:proofErr w:type="spellStart"/>
      <w:r w:rsidR="00266E46">
        <w:rPr>
          <w:rFonts w:cstheme="minorHAnsi"/>
          <w:lang w:val="en-GB"/>
        </w:rPr>
        <w:t>G.</w:t>
      </w:r>
      <w:proofErr w:type="gramStart"/>
      <w:r w:rsidR="00266E46">
        <w:rPr>
          <w:rFonts w:cstheme="minorHAnsi"/>
          <w:lang w:val="en-GB"/>
        </w:rPr>
        <w:t>R.Tabor</w:t>
      </w:r>
      <w:proofErr w:type="spellEnd"/>
      <w:proofErr w:type="gramEnd"/>
      <w:r w:rsidR="0022767D">
        <w:rPr>
          <w:rFonts w:cstheme="minorHAnsi"/>
          <w:lang w:val="en-GB"/>
        </w:rPr>
        <w:t>,</w:t>
      </w:r>
      <w:r w:rsidR="0022767D" w:rsidRPr="0022767D">
        <w:rPr>
          <w:rFonts w:cstheme="minorHAnsi"/>
          <w:lang w:val="en-GB"/>
        </w:rPr>
        <w:t xml:space="preserve"> </w:t>
      </w:r>
      <w:r w:rsidR="0022767D">
        <w:rPr>
          <w:rFonts w:cstheme="minorHAnsi"/>
          <w:lang w:val="en-GB"/>
        </w:rPr>
        <w:t>J.Webber2</w:t>
      </w:r>
      <w:r>
        <w:rPr>
          <w:rFonts w:cstheme="minorHAnsi"/>
          <w:lang w:val="en-GB"/>
        </w:rPr>
        <w:t>}@exeter.ac.uk</w:t>
      </w:r>
    </w:p>
    <w:p w14:paraId="00D5F189" w14:textId="022234DD" w:rsidR="00EB20F3" w:rsidRDefault="000C1B71" w:rsidP="0016344A">
      <w:pPr>
        <w:pStyle w:val="4organisme"/>
        <w:numPr>
          <w:ilvl w:val="0"/>
          <w:numId w:val="7"/>
        </w:numPr>
        <w:rPr>
          <w:rFonts w:cstheme="minorHAnsi"/>
          <w:lang w:val="en-GB"/>
        </w:rPr>
      </w:pPr>
      <w:r w:rsidRPr="000C1B71">
        <w:rPr>
          <w:rFonts w:cstheme="minorHAnsi"/>
          <w:lang w:val="en-GB"/>
        </w:rPr>
        <w:t>Hydro International</w:t>
      </w:r>
      <w:r>
        <w:rPr>
          <w:rFonts w:cstheme="minorHAnsi"/>
          <w:lang w:val="en-GB"/>
        </w:rPr>
        <w:t xml:space="preserve"> Ltd</w:t>
      </w:r>
      <w:r w:rsidR="009D193D">
        <w:rPr>
          <w:rFonts w:cstheme="minorHAnsi"/>
          <w:lang w:val="en-GB"/>
        </w:rPr>
        <w:t xml:space="preserve">, </w:t>
      </w:r>
      <w:proofErr w:type="spellStart"/>
      <w:proofErr w:type="gramStart"/>
      <w:r w:rsidR="002F07C6" w:rsidRPr="002F07C6">
        <w:rPr>
          <w:rFonts w:cstheme="minorHAnsi"/>
          <w:lang w:val="en-GB"/>
        </w:rPr>
        <w:t>Clevedon</w:t>
      </w:r>
      <w:r w:rsidR="002F07C6">
        <w:rPr>
          <w:rFonts w:cstheme="minorHAnsi"/>
          <w:lang w:val="en-GB"/>
        </w:rPr>
        <w:t>,</w:t>
      </w:r>
      <w:r w:rsidR="009D193D">
        <w:rPr>
          <w:rFonts w:cstheme="minorHAnsi"/>
          <w:lang w:val="en-GB"/>
        </w:rPr>
        <w:t>UK</w:t>
      </w:r>
      <w:proofErr w:type="spellEnd"/>
      <w:proofErr w:type="gramEnd"/>
    </w:p>
    <w:p w14:paraId="45CF6FB2" w14:textId="37DEC8E1" w:rsidR="009D193D" w:rsidRPr="004B696C" w:rsidRDefault="009D193D" w:rsidP="009D193D">
      <w:pPr>
        <w:pStyle w:val="4organisme"/>
        <w:ind w:left="1778"/>
        <w:rPr>
          <w:rFonts w:cstheme="minorHAnsi"/>
          <w:lang w:val="en-GB"/>
        </w:rPr>
      </w:pPr>
      <w:r>
        <w:rPr>
          <w:rFonts w:cstheme="minorHAnsi"/>
          <w:lang w:val="en-GB"/>
        </w:rPr>
        <w:t>{</w:t>
      </w:r>
      <w:proofErr w:type="spellStart"/>
      <w:r>
        <w:rPr>
          <w:rFonts w:cstheme="minorHAnsi"/>
          <w:lang w:val="en-GB"/>
        </w:rPr>
        <w:t>djarman</w:t>
      </w:r>
      <w:proofErr w:type="spellEnd"/>
      <w:r>
        <w:rPr>
          <w:rFonts w:cstheme="minorHAnsi"/>
          <w:lang w:val="en-GB"/>
        </w:rPr>
        <w:t>}@hydro-int.com</w:t>
      </w:r>
    </w:p>
    <w:p w14:paraId="043E0AE2" w14:textId="77777777" w:rsidR="00C31BFD" w:rsidRPr="00DE2957" w:rsidRDefault="00C31BFD" w:rsidP="009D500F">
      <w:pPr>
        <w:pStyle w:val="Title"/>
        <w:rPr>
          <w:lang w:val="en-GB"/>
        </w:rPr>
      </w:pPr>
      <w:r w:rsidRPr="00DE2957">
        <w:rPr>
          <w:lang w:val="en-GB"/>
        </w:rPr>
        <w:t>R</w:t>
      </w:r>
      <w:r w:rsidR="00023D54" w:rsidRPr="00DE2957">
        <w:rPr>
          <w:lang w:val="en-GB"/>
        </w:rPr>
        <w:t>É</w:t>
      </w:r>
      <w:r w:rsidRPr="00DE2957">
        <w:rPr>
          <w:lang w:val="en-GB"/>
        </w:rPr>
        <w:t>SUM</w:t>
      </w:r>
      <w:r w:rsidR="00023D54" w:rsidRPr="00DE2957">
        <w:rPr>
          <w:lang w:val="en-GB"/>
        </w:rPr>
        <w:t>É</w:t>
      </w:r>
    </w:p>
    <w:p w14:paraId="1B3190F0" w14:textId="4462F4A4" w:rsidR="00B1125F" w:rsidRDefault="00B1125F" w:rsidP="00B1125F">
      <w:r>
        <w:t xml:space="preserve">Le fonctionnement sûr et fiable des machines est essentiel dans de nombreux secteurs, notamment les transports, l’exploitation minière, l’aérospatiale, la fabrication et le traitement de l’eau. La détection de défauts joue un rôle central dans la surveillance d’état, facilitant le diagnostic, le pronostic et une planification optimale de la maintenance pour réduire les coûts et prolonger la durée de vie des équipements. Avec les progrès de l’IoT et des capteurs, la disponibilité des données a fortement augmenté, stimulant l’usage de l’apprentissage automatique pour la surveillance d’état. Cependant, ces approches demeurent peu explorées dans le traitement des eaux usées. Cette recherche vise à étudier l’application de méthodes d’apprentissage automatique à la surveillance d’état des équipements de traitement des eaux usées. Un modèle à </w:t>
      </w:r>
      <w:proofErr w:type="spellStart"/>
      <w:r>
        <w:t>transformeurs</w:t>
      </w:r>
      <w:proofErr w:type="spellEnd"/>
      <w:r>
        <w:t xml:space="preserve">, </w:t>
      </w:r>
      <w:proofErr w:type="spellStart"/>
      <w:r>
        <w:t>BEATs</w:t>
      </w:r>
      <w:proofErr w:type="spellEnd"/>
      <w:r>
        <w:t xml:space="preserve">, a été appliqué à un jeu de données acoustiques public via une approche de détection d’anomalies. Les résultats montrent un taux de vrais positifs élevé, un faible taux de faux positifs et une AUC moyenne de 95,22 % en présence de bruit réel d’usine. Ces performances démontrent le potentiel du suivi acoustique et des modèles à </w:t>
      </w:r>
      <w:proofErr w:type="spellStart"/>
      <w:r>
        <w:t>transformeurs</w:t>
      </w:r>
      <w:proofErr w:type="spellEnd"/>
      <w:r>
        <w:t xml:space="preserve"> pour une surveillance d’état fiable dans les systèmes de traitement des eaux usées.</w:t>
      </w:r>
    </w:p>
    <w:p w14:paraId="02FC3078" w14:textId="1146D2FB" w:rsidR="00C31BFD" w:rsidRPr="00F04DD8" w:rsidRDefault="00C31BFD" w:rsidP="00005F03">
      <w:pPr>
        <w:pStyle w:val="Title"/>
        <w:rPr>
          <w:color w:val="00B6CF"/>
          <w:lang w:val="en-GB"/>
        </w:rPr>
      </w:pPr>
      <w:r w:rsidRPr="00F04DD8">
        <w:rPr>
          <w:color w:val="00B6CF"/>
          <w:lang w:val="en-GB"/>
        </w:rPr>
        <w:t>ABSTRACT</w:t>
      </w:r>
    </w:p>
    <w:p w14:paraId="3D8AFE5A" w14:textId="37AFAA4F" w:rsidR="008C3E25" w:rsidRPr="008C3E25" w:rsidRDefault="00C94C4B" w:rsidP="008C3E25">
      <w:pPr>
        <w:spacing w:before="0"/>
        <w:rPr>
          <w:rFonts w:cstheme="minorHAnsi"/>
          <w:lang w:val="en-GB"/>
        </w:rPr>
      </w:pPr>
      <w:commentRangeStart w:id="1"/>
      <w:r w:rsidRPr="00C94C4B">
        <w:rPr>
          <w:rFonts w:cstheme="minorHAnsi"/>
          <w:lang w:val="en-GB"/>
        </w:rPr>
        <w:t>The safe and reliable operation of machinery is essential in many industries, including transportation, mining, aerospace, manufacturing, and water</w:t>
      </w:r>
      <w:r w:rsidR="00C2715B">
        <w:rPr>
          <w:rFonts w:cstheme="minorHAnsi"/>
          <w:lang w:val="en-GB"/>
        </w:rPr>
        <w:t xml:space="preserve"> treatment</w:t>
      </w:r>
      <w:r w:rsidRPr="00C94C4B">
        <w:rPr>
          <w:rFonts w:cstheme="minorHAnsi"/>
          <w:lang w:val="en-GB"/>
        </w:rPr>
        <w:t>. Fault detection is a key component of machine condition monitoring, guiding decisions on resource allocation for diagnosis and prognosis, and enabling effective maintenance scheduling to reduce costs, enhance productivity, and extend equipment life. With advances in IoT and sensor technologies, data availability has grown significantly, leading to widespread use of machine learning and deep learning for condition monitoring across various sectors. However, despite this progress, these approaches remain underexplored in th</w:t>
      </w:r>
      <w:r>
        <w:rPr>
          <w:rFonts w:cstheme="minorHAnsi"/>
          <w:lang w:val="en-GB"/>
        </w:rPr>
        <w:t xml:space="preserve">e wastewater treatment industry. </w:t>
      </w:r>
      <w:r w:rsidRPr="00C94C4B">
        <w:rPr>
          <w:rFonts w:cstheme="minorHAnsi"/>
          <w:lang w:val="en-GB"/>
        </w:rPr>
        <w:t xml:space="preserve">This research therefore aims to investigate machine learning methods for condition monitoring in wastewater treatment devices, an area not previously studied. </w:t>
      </w:r>
      <w:commentRangeEnd w:id="1"/>
      <w:r w:rsidR="00FF6BBB">
        <w:rPr>
          <w:rStyle w:val="CommentReference"/>
        </w:rPr>
        <w:commentReference w:id="1"/>
      </w:r>
      <w:r w:rsidR="008C3E25">
        <w:rPr>
          <w:rFonts w:cstheme="minorHAnsi"/>
          <w:lang w:val="en-GB"/>
        </w:rPr>
        <w:t xml:space="preserve"> </w:t>
      </w:r>
      <w:r w:rsidR="008C3E25" w:rsidRPr="008C3E25">
        <w:rPr>
          <w:rFonts w:cstheme="minorHAnsi"/>
          <w:lang w:val="en-GB"/>
        </w:rPr>
        <w:t xml:space="preserve">In this study, a transformer-based model, BEATs, was applied to a public </w:t>
      </w:r>
      <w:r w:rsidR="00601D0B">
        <w:rPr>
          <w:rFonts w:cstheme="minorHAnsi"/>
          <w:lang w:val="en-GB"/>
        </w:rPr>
        <w:t xml:space="preserve">acoustic </w:t>
      </w:r>
      <w:r w:rsidR="008C3E25" w:rsidRPr="008C3E25">
        <w:rPr>
          <w:rFonts w:cstheme="minorHAnsi"/>
          <w:lang w:val="en-GB"/>
        </w:rPr>
        <w:t>dataset using an anomaly detection approach. The experimental results showed that the method achieved a high true positive rate (TPR) and a low false positive rate (FPR), demonstrating the reliability of the system</w:t>
      </w:r>
      <w:r w:rsidR="00D8370A">
        <w:rPr>
          <w:rFonts w:cstheme="minorHAnsi"/>
          <w:lang w:val="en-GB"/>
        </w:rPr>
        <w:t xml:space="preserve"> for condition monitoring</w:t>
      </w:r>
      <w:r w:rsidR="008C3E25" w:rsidRPr="008C3E25">
        <w:rPr>
          <w:rFonts w:cstheme="minorHAnsi"/>
          <w:lang w:val="en-GB"/>
        </w:rPr>
        <w:t>. The mean AUC of the model was 95.22% for the device with real factory noise. These results highlight the potential of acoustic-based monitoring and transformer models for supporting reliable condition monitoring in wastewater treatment systems</w:t>
      </w:r>
      <w:r w:rsidR="00062421">
        <w:rPr>
          <w:rFonts w:cstheme="minorHAnsi"/>
          <w:lang w:val="en-GB"/>
        </w:rPr>
        <w:t>.</w:t>
      </w:r>
    </w:p>
    <w:p w14:paraId="085BA4B4" w14:textId="0033DBA7" w:rsidR="00C31BFD" w:rsidRPr="00061D24" w:rsidRDefault="006A683B" w:rsidP="009D500F">
      <w:pPr>
        <w:pStyle w:val="Title"/>
        <w:rPr>
          <w:color w:val="auto"/>
          <w:lang w:val="en-GB"/>
        </w:rPr>
      </w:pPr>
      <w:r w:rsidRPr="00061D24">
        <w:rPr>
          <w:color w:val="auto"/>
          <w:lang w:val="en-GB"/>
        </w:rPr>
        <w:t>KEYWORDS</w:t>
      </w:r>
      <w:r w:rsidR="00D32E8C">
        <w:rPr>
          <w:color w:val="auto"/>
          <w:lang w:val="en-GB"/>
        </w:rPr>
        <w:t xml:space="preserve"> </w:t>
      </w:r>
    </w:p>
    <w:p w14:paraId="172246AB" w14:textId="5CCAF93E" w:rsidR="00C02172" w:rsidRDefault="00EC6EA8" w:rsidP="004A1708">
      <w:pPr>
        <w:rPr>
          <w:rFonts w:cstheme="minorHAnsi"/>
          <w:lang w:val="en-GB"/>
        </w:rPr>
      </w:pPr>
      <w:r>
        <w:rPr>
          <w:rFonts w:cstheme="minorHAnsi"/>
          <w:lang w:val="en-GB"/>
        </w:rPr>
        <w:t>A</w:t>
      </w:r>
      <w:r w:rsidR="00C94C4B" w:rsidRPr="00C94C4B">
        <w:rPr>
          <w:rFonts w:cstheme="minorHAnsi"/>
          <w:lang w:val="en-GB"/>
        </w:rPr>
        <w:t xml:space="preserve">coustic signal, </w:t>
      </w:r>
      <w:r>
        <w:rPr>
          <w:rFonts w:cstheme="minorHAnsi"/>
          <w:lang w:val="en-GB"/>
        </w:rPr>
        <w:t>C</w:t>
      </w:r>
      <w:r w:rsidR="00C94C4B" w:rsidRPr="00C94C4B">
        <w:rPr>
          <w:rFonts w:cstheme="minorHAnsi"/>
          <w:lang w:val="en-GB"/>
        </w:rPr>
        <w:t xml:space="preserve">ondition monitoring, </w:t>
      </w:r>
      <w:r>
        <w:rPr>
          <w:rFonts w:cstheme="minorHAnsi"/>
          <w:lang w:val="en-GB"/>
        </w:rPr>
        <w:t>M</w:t>
      </w:r>
      <w:r w:rsidR="00C94C4B" w:rsidRPr="00C94C4B">
        <w:rPr>
          <w:rFonts w:cstheme="minorHAnsi"/>
          <w:lang w:val="en-GB"/>
        </w:rPr>
        <w:t xml:space="preserve">achine learning, </w:t>
      </w:r>
      <w:r>
        <w:rPr>
          <w:rFonts w:cstheme="minorHAnsi"/>
          <w:lang w:val="en-GB"/>
        </w:rPr>
        <w:t>P</w:t>
      </w:r>
      <w:r w:rsidR="00C94C4B" w:rsidRPr="00C94C4B">
        <w:rPr>
          <w:rFonts w:cstheme="minorHAnsi"/>
          <w:lang w:val="en-GB"/>
        </w:rPr>
        <w:t xml:space="preserve">redictive maintenance, </w:t>
      </w:r>
      <w:r>
        <w:rPr>
          <w:rFonts w:cstheme="minorHAnsi"/>
          <w:lang w:val="en-GB"/>
        </w:rPr>
        <w:t>W</w:t>
      </w:r>
      <w:r w:rsidR="00C94C4B" w:rsidRPr="00C94C4B">
        <w:rPr>
          <w:rFonts w:cstheme="minorHAnsi"/>
          <w:lang w:val="en-GB"/>
        </w:rPr>
        <w:t>astewater treatment</w:t>
      </w:r>
    </w:p>
    <w:p w14:paraId="6544C257" w14:textId="77777777" w:rsidR="006D3011" w:rsidRDefault="006D3011" w:rsidP="004A1708">
      <w:pPr>
        <w:rPr>
          <w:rFonts w:cstheme="minorHAnsi"/>
          <w:lang w:val="en-GB"/>
        </w:rPr>
      </w:pPr>
    </w:p>
    <w:p w14:paraId="40CB8936" w14:textId="77777777" w:rsidR="009D365E" w:rsidRDefault="009D365E" w:rsidP="004A1708">
      <w:pPr>
        <w:rPr>
          <w:rFonts w:cstheme="minorHAnsi"/>
          <w:lang w:val="en-GB"/>
        </w:rPr>
      </w:pPr>
    </w:p>
    <w:p w14:paraId="6A11658D" w14:textId="77777777" w:rsidR="009D365E" w:rsidRPr="004A1708" w:rsidRDefault="009D365E" w:rsidP="004A1708">
      <w:pPr>
        <w:rPr>
          <w:rFonts w:cstheme="minorHAnsi"/>
          <w:lang w:val="en-GB"/>
        </w:rPr>
      </w:pPr>
    </w:p>
    <w:p w14:paraId="500702BB" w14:textId="5BBA5A2D" w:rsidR="00E43A47" w:rsidRDefault="00042070" w:rsidP="00EC6BBA">
      <w:pPr>
        <w:pStyle w:val="Heading1"/>
      </w:pPr>
      <w:r>
        <w:lastRenderedPageBreak/>
        <w:t>introduction</w:t>
      </w:r>
    </w:p>
    <w:p w14:paraId="1B3748FC" w14:textId="16CBE3FD" w:rsidR="00CA662E" w:rsidRPr="00CA662E" w:rsidRDefault="007A03EC" w:rsidP="001D3779">
      <w:pPr>
        <w:rPr>
          <w:lang w:val="en-GB"/>
        </w:rPr>
      </w:pPr>
      <w:r w:rsidRPr="007A03EC">
        <w:rPr>
          <w:lang w:val="en-GB"/>
        </w:rPr>
        <w:t>With the rapid growth of industrial data driven by advances in the Internet of Things (IoT) and sensor technologies, deep learning models have become powerful tools for predictive maintenance (</w:t>
      </w:r>
      <w:proofErr w:type="spellStart"/>
      <w:r w:rsidRPr="007A03EC">
        <w:rPr>
          <w:lang w:val="en-GB"/>
        </w:rPr>
        <w:t>PdM</w:t>
      </w:r>
      <w:proofErr w:type="spellEnd"/>
      <w:r w:rsidRPr="007A03EC">
        <w:rPr>
          <w:lang w:val="en-GB"/>
        </w:rPr>
        <w:t xml:space="preserve">) and condition monitoring (CM). Maintenance strategies can be reactive, preventive, or predictive. Reactive maintenance, also known as corrective or run-to-failure, is the most expensive because it does not use condition monitoring and components are replaced only when defects occur or accumulate. Preventive, or scheduled, maintenance replaces components at planned intervals, ideally before faults appear. Predictive maintenance, supported by CM, identifies components that are likely to fail so they can be replaced on time </w:t>
      </w:r>
      <w:sdt>
        <w:sdtPr>
          <w:id w:val="261582570"/>
          <w:citation/>
        </w:sdtPr>
        <w:sdtContent>
          <w:r>
            <w:fldChar w:fldCharType="begin"/>
          </w:r>
          <w:r>
            <w:rPr>
              <w:lang w:val="en-US"/>
            </w:rPr>
            <w:instrText xml:space="preserve"> CITATION Ste19 \l 1033 </w:instrText>
          </w:r>
          <w:r>
            <w:fldChar w:fldCharType="separate"/>
          </w:r>
          <w:r w:rsidR="001E157B" w:rsidRPr="001E157B">
            <w:rPr>
              <w:noProof/>
              <w:lang w:val="en-US"/>
            </w:rPr>
            <w:t>(Stetco, et al., 2019)</w:t>
          </w:r>
          <w:r>
            <w:fldChar w:fldCharType="end"/>
          </w:r>
        </w:sdtContent>
      </w:sdt>
      <w:r w:rsidRPr="00E9218A">
        <w:rPr>
          <w:lang w:val="en-GB"/>
        </w:rPr>
        <w:t xml:space="preserve">. </w:t>
      </w:r>
      <w:r w:rsidRPr="007A03EC">
        <w:rPr>
          <w:lang w:val="en-GB"/>
        </w:rPr>
        <w:t>These diagnostic techniques improve plant efficiency, reduce replacement costs, and prevent financial losses from unexpected breakdowns.</w:t>
      </w:r>
      <w:r w:rsidR="001D3779">
        <w:rPr>
          <w:lang w:val="en-GB"/>
        </w:rPr>
        <w:t xml:space="preserve"> </w:t>
      </w:r>
      <w:r w:rsidRPr="007A03EC">
        <w:rPr>
          <w:lang w:val="en-GB"/>
        </w:rPr>
        <w:t xml:space="preserve">In this paper, </w:t>
      </w:r>
      <w:r w:rsidR="00CA7F92">
        <w:rPr>
          <w:lang w:val="en-GB"/>
        </w:rPr>
        <w:t>we present the conceptual basis of expanding</w:t>
      </w:r>
      <w:r w:rsidR="00A76EF6">
        <w:rPr>
          <w:lang w:val="en-GB"/>
        </w:rPr>
        <w:t xml:space="preserve"> current practice regarding</w:t>
      </w:r>
      <w:r w:rsidRPr="007A03EC">
        <w:rPr>
          <w:lang w:val="en-GB"/>
        </w:rPr>
        <w:t xml:space="preserve"> acoustic </w:t>
      </w:r>
      <w:r w:rsidR="00004BB6">
        <w:rPr>
          <w:lang w:val="en-GB"/>
        </w:rPr>
        <w:t xml:space="preserve">CM </w:t>
      </w:r>
      <w:r w:rsidR="00CA7F92">
        <w:rPr>
          <w:lang w:val="en-GB"/>
        </w:rPr>
        <w:t>into the water sector</w:t>
      </w:r>
      <w:r w:rsidRPr="007A03EC">
        <w:rPr>
          <w:lang w:val="en-GB"/>
        </w:rPr>
        <w:t>.</w:t>
      </w:r>
      <w:r w:rsidR="00CA7F92">
        <w:rPr>
          <w:lang w:val="en-GB"/>
        </w:rPr>
        <w:t xml:space="preserve"> </w:t>
      </w:r>
    </w:p>
    <w:p w14:paraId="1DA0A698" w14:textId="731DE298" w:rsidR="008E75EE" w:rsidRPr="00BB60AE" w:rsidRDefault="008E75EE" w:rsidP="008E75EE">
      <w:pPr>
        <w:pStyle w:val="Heading2"/>
        <w:rPr>
          <w:lang w:val="en-GB"/>
        </w:rPr>
      </w:pPr>
      <w:r w:rsidRPr="00BB60AE">
        <w:rPr>
          <w:lang w:val="en-GB"/>
        </w:rPr>
        <w:t>The Benefits of Acoustic Signals in Condition Monitoring</w:t>
      </w:r>
    </w:p>
    <w:p w14:paraId="209E944E" w14:textId="5A45CDAE" w:rsidR="00CF5956" w:rsidRPr="00CF5956" w:rsidRDefault="00CF5956" w:rsidP="004E1811">
      <w:pPr>
        <w:rPr>
          <w:lang w:val="en-GB"/>
        </w:rPr>
      </w:pPr>
      <w:r w:rsidRPr="00CF5956">
        <w:rPr>
          <w:lang w:val="en-GB"/>
        </w:rPr>
        <w:t>Acoustic sensors are non-intrusive and do not require physical contact with equipment. Waterproof microphones can operate in wet environments, and acoustic sensing works in areas where cameras are ineffective. These sensors are also inexpensive and simple to deploy. In contrast, vibration monitoring relies on contact sensors such as accelerometers and proximity probes. These require installation on the machine, which may be restricted by cost, space, or potential impact on the equipment. When contact sensors cannot be used, acoustic sensing provides a flexible alternative. The main limitation is sensitivity to background noise from other machines and to changes in operating condition</w:t>
      </w:r>
      <w:r w:rsidR="004403F5">
        <w:rPr>
          <w:lang w:val="en-GB"/>
        </w:rPr>
        <w:t>s</w:t>
      </w:r>
      <w:r w:rsidRPr="00CF5956">
        <w:rPr>
          <w:lang w:val="en-GB"/>
        </w:rPr>
        <w:t>.</w:t>
      </w:r>
      <w:r w:rsidR="004E1811">
        <w:rPr>
          <w:lang w:val="en-GB"/>
        </w:rPr>
        <w:t xml:space="preserve"> Also, a</w:t>
      </w:r>
      <w:r w:rsidRPr="00CF5956">
        <w:rPr>
          <w:lang w:val="en-GB"/>
        </w:rPr>
        <w:t xml:space="preserve">coustic signals remain suitable for </w:t>
      </w:r>
      <w:r w:rsidR="00C132D8">
        <w:rPr>
          <w:lang w:val="en-GB"/>
        </w:rPr>
        <w:t>real-time monitoring b</w:t>
      </w:r>
      <w:r w:rsidRPr="00CF5956">
        <w:rPr>
          <w:lang w:val="en-GB"/>
        </w:rPr>
        <w:t xml:space="preserve">ecause they capture information from multiple components </w:t>
      </w:r>
      <w:r w:rsidR="001242F9">
        <w:rPr>
          <w:lang w:val="en-GB"/>
        </w:rPr>
        <w:t>simultaneously</w:t>
      </w:r>
      <w:r w:rsidRPr="00CF5956">
        <w:rPr>
          <w:lang w:val="en-GB"/>
        </w:rPr>
        <w:t xml:space="preserve">. They also cover a wide frequency range from 20 Hz to 20 kHz. Many industrial accelerometers operate within a narrower range, often up to about 10 kHz. Acoustic sensing avoids issues such as mass loading and the need for flat mounting surfaces, and data can be recorded even in very wet conditions </w:t>
      </w:r>
      <w:sdt>
        <w:sdtPr>
          <w:rPr>
            <w:lang w:val="en-GB"/>
          </w:rPr>
          <w:id w:val="1190268116"/>
          <w:citation/>
        </w:sdtPr>
        <w:sdtContent>
          <w:r w:rsidR="009D23A6">
            <w:rPr>
              <w:lang w:val="en-GB"/>
            </w:rPr>
            <w:fldChar w:fldCharType="begin"/>
          </w:r>
          <w:r w:rsidR="009D23A6">
            <w:rPr>
              <w:lang w:val="en-GB"/>
            </w:rPr>
            <w:instrText xml:space="preserve"> CITATION Del18 \l 2057 </w:instrText>
          </w:r>
          <w:r w:rsidR="009D23A6">
            <w:rPr>
              <w:lang w:val="en-GB"/>
            </w:rPr>
            <w:fldChar w:fldCharType="separate"/>
          </w:r>
          <w:r w:rsidR="001E157B" w:rsidRPr="001E157B">
            <w:rPr>
              <w:noProof/>
              <w:lang w:val="en-GB"/>
            </w:rPr>
            <w:t>(Delvecchio, et al., 2018)</w:t>
          </w:r>
          <w:r w:rsidR="009D23A6">
            <w:rPr>
              <w:lang w:val="en-GB"/>
            </w:rPr>
            <w:fldChar w:fldCharType="end"/>
          </w:r>
        </w:sdtContent>
      </w:sdt>
      <w:r w:rsidRPr="00CF5956">
        <w:rPr>
          <w:lang w:val="en-GB"/>
        </w:rPr>
        <w:t>.</w:t>
      </w:r>
    </w:p>
    <w:p w14:paraId="7589CB71" w14:textId="2D18ACE4" w:rsidR="00CF5956" w:rsidRDefault="00CF5956" w:rsidP="00CF5956">
      <w:pPr>
        <w:rPr>
          <w:lang w:val="en-GB"/>
        </w:rPr>
      </w:pPr>
      <w:r w:rsidRPr="00CF5956">
        <w:rPr>
          <w:lang w:val="en-GB"/>
        </w:rPr>
        <w:t xml:space="preserve">These advantages make acoustic sensing suitable for condition monitoring in water and wastewater treatment environments. Waterproof microphones can be used continuously in moist conditions, and mechanical components such as screens generate both low and high frequency content that is well captured by acoustic measurements. The non-intrusive nature of acoustic sensors supports reliable monitoring without disturbing normal </w:t>
      </w:r>
      <w:commentRangeStart w:id="2"/>
      <w:r w:rsidRPr="00CF5956">
        <w:rPr>
          <w:lang w:val="en-GB"/>
        </w:rPr>
        <w:t>operation</w:t>
      </w:r>
      <w:commentRangeEnd w:id="2"/>
      <w:r w:rsidR="00745772">
        <w:rPr>
          <w:rStyle w:val="CommentReference"/>
        </w:rPr>
        <w:commentReference w:id="2"/>
      </w:r>
      <w:r w:rsidRPr="00CF5956">
        <w:rPr>
          <w:lang w:val="en-GB"/>
        </w:rPr>
        <w:t>.</w:t>
      </w:r>
    </w:p>
    <w:p w14:paraId="138C162A" w14:textId="22B97036" w:rsidR="008D7C34" w:rsidRPr="00BB60AE" w:rsidRDefault="008D7C34" w:rsidP="00DE6B64">
      <w:pPr>
        <w:pStyle w:val="Heading2"/>
        <w:rPr>
          <w:lang w:val="en-GB"/>
        </w:rPr>
      </w:pPr>
      <w:bookmarkStart w:id="3" w:name="_Hlk214283923"/>
      <w:r w:rsidRPr="00BB60AE">
        <w:rPr>
          <w:lang w:val="en-GB"/>
        </w:rPr>
        <w:t>Condition Monitoring in the Wastewater Treatment Industry</w:t>
      </w:r>
    </w:p>
    <w:bookmarkEnd w:id="3"/>
    <w:p w14:paraId="4747E052" w14:textId="515F37E1" w:rsidR="006847ED" w:rsidRDefault="00581082" w:rsidP="006847ED">
      <w:pPr>
        <w:rPr>
          <w:lang w:val="en-GB"/>
        </w:rPr>
      </w:pPr>
      <w:r w:rsidRPr="00581082">
        <w:rPr>
          <w:lang w:val="en-GB"/>
        </w:rPr>
        <w:t>Previous studies have carried out extensive work on predictive maintenance (</w:t>
      </w:r>
      <w:proofErr w:type="spellStart"/>
      <w:r w:rsidRPr="00581082">
        <w:rPr>
          <w:lang w:val="en-GB"/>
        </w:rPr>
        <w:t>PdM</w:t>
      </w:r>
      <w:proofErr w:type="spellEnd"/>
      <w:r w:rsidRPr="00581082">
        <w:rPr>
          <w:lang w:val="en-GB"/>
        </w:rPr>
        <w:t xml:space="preserve">) and fault detection for many types of equipment using machine learning. These include turbines, rotating machinery such as roller bearings and gearboxes, fans, maritime systems, water treatment processes such as oxidation and nitrification </w:t>
      </w:r>
      <w:sdt>
        <w:sdtPr>
          <w:rPr>
            <w:lang w:val="en-GB"/>
          </w:rPr>
          <w:id w:val="-1758673872"/>
          <w:citation/>
        </w:sdtPr>
        <w:sdtContent>
          <w:r w:rsidR="006A5921">
            <w:rPr>
              <w:lang w:val="en-GB"/>
            </w:rPr>
            <w:fldChar w:fldCharType="begin"/>
          </w:r>
          <w:r w:rsidR="006A5921">
            <w:rPr>
              <w:lang w:val="en-GB"/>
            </w:rPr>
            <w:instrText xml:space="preserve"> CITATION Mam20 \l 2057 </w:instrText>
          </w:r>
          <w:r w:rsidR="006A5921">
            <w:rPr>
              <w:lang w:val="en-GB"/>
            </w:rPr>
            <w:fldChar w:fldCharType="separate"/>
          </w:r>
          <w:r w:rsidR="001E157B" w:rsidRPr="001E157B">
            <w:rPr>
              <w:noProof/>
              <w:lang w:val="en-GB"/>
            </w:rPr>
            <w:t>(Mamandipoor, et al., 2020)</w:t>
          </w:r>
          <w:r w:rsidR="006A5921">
            <w:rPr>
              <w:lang w:val="en-GB"/>
            </w:rPr>
            <w:fldChar w:fldCharType="end"/>
          </w:r>
        </w:sdtContent>
      </w:sdt>
      <w:r w:rsidRPr="00581082">
        <w:rPr>
          <w:lang w:val="en-GB"/>
        </w:rPr>
        <w:t xml:space="preserve">, and pipe leakage detection </w:t>
      </w:r>
      <w:sdt>
        <w:sdtPr>
          <w:rPr>
            <w:lang w:val="en-GB"/>
          </w:rPr>
          <w:id w:val="151032287"/>
          <w:citation/>
        </w:sdtPr>
        <w:sdtContent>
          <w:r w:rsidR="007022F2">
            <w:rPr>
              <w:lang w:val="en-GB"/>
            </w:rPr>
            <w:fldChar w:fldCharType="begin"/>
          </w:r>
          <w:r w:rsidR="007022F2">
            <w:rPr>
              <w:lang w:val="en-GB"/>
            </w:rPr>
            <w:instrText xml:space="preserve"> CITATION Sal25 \l 2057 </w:instrText>
          </w:r>
          <w:r w:rsidR="007022F2">
            <w:rPr>
              <w:lang w:val="en-GB"/>
            </w:rPr>
            <w:fldChar w:fldCharType="separate"/>
          </w:r>
          <w:r w:rsidR="001E157B" w:rsidRPr="001E157B">
            <w:rPr>
              <w:noProof/>
              <w:lang w:val="en-GB"/>
            </w:rPr>
            <w:t>(Saleem, et al., 2025)</w:t>
          </w:r>
          <w:r w:rsidR="007022F2">
            <w:rPr>
              <w:lang w:val="en-GB"/>
            </w:rPr>
            <w:fldChar w:fldCharType="end"/>
          </w:r>
        </w:sdtContent>
      </w:sdt>
      <w:r w:rsidR="007022F2">
        <w:rPr>
          <w:lang w:val="en-GB"/>
        </w:rPr>
        <w:t>,</w:t>
      </w:r>
      <w:sdt>
        <w:sdtPr>
          <w:rPr>
            <w:lang w:val="en-GB"/>
          </w:rPr>
          <w:id w:val="2119866815"/>
          <w:citation/>
        </w:sdtPr>
        <w:sdtContent>
          <w:r w:rsidR="007022F2">
            <w:rPr>
              <w:lang w:val="en-GB"/>
            </w:rPr>
            <w:fldChar w:fldCharType="begin"/>
          </w:r>
          <w:r w:rsidR="007022F2">
            <w:rPr>
              <w:lang w:val="en-GB"/>
            </w:rPr>
            <w:instrText xml:space="preserve"> CITATION Ban20 \l 2057 </w:instrText>
          </w:r>
          <w:r w:rsidR="007022F2">
            <w:rPr>
              <w:lang w:val="en-GB"/>
            </w:rPr>
            <w:fldChar w:fldCharType="separate"/>
          </w:r>
          <w:r w:rsidR="001E157B">
            <w:rPr>
              <w:noProof/>
              <w:lang w:val="en-GB"/>
            </w:rPr>
            <w:t xml:space="preserve"> </w:t>
          </w:r>
          <w:r w:rsidR="001E157B" w:rsidRPr="001E157B">
            <w:rPr>
              <w:noProof/>
              <w:lang w:val="en-GB"/>
            </w:rPr>
            <w:t>(Banjara, et al., 2020)</w:t>
          </w:r>
          <w:r w:rsidR="007022F2">
            <w:rPr>
              <w:lang w:val="en-GB"/>
            </w:rPr>
            <w:fldChar w:fldCharType="end"/>
          </w:r>
        </w:sdtContent>
      </w:sdt>
      <w:r w:rsidRPr="00581082">
        <w:rPr>
          <w:lang w:val="en-GB"/>
        </w:rPr>
        <w:t xml:space="preserve">. However, there is still a clear gap in applying machine learning to wastewater treatment devices in real industrial </w:t>
      </w:r>
      <w:commentRangeStart w:id="4"/>
      <w:r w:rsidRPr="00581082">
        <w:rPr>
          <w:lang w:val="en-GB"/>
        </w:rPr>
        <w:t>settings</w:t>
      </w:r>
      <w:commentRangeEnd w:id="4"/>
      <w:r w:rsidR="00745772">
        <w:rPr>
          <w:rStyle w:val="CommentReference"/>
        </w:rPr>
        <w:commentReference w:id="4"/>
      </w:r>
      <w:r w:rsidRPr="00581082">
        <w:rPr>
          <w:lang w:val="en-GB"/>
        </w:rPr>
        <w:t xml:space="preserve">. </w:t>
      </w:r>
    </w:p>
    <w:p w14:paraId="2A692476" w14:textId="00E96770" w:rsidR="006253B8" w:rsidRDefault="006253B8" w:rsidP="006253B8">
      <w:pPr>
        <w:rPr>
          <w:lang w:val="en-GB"/>
        </w:rPr>
      </w:pPr>
      <w:r w:rsidRPr="006253B8">
        <w:rPr>
          <w:lang w:val="en-GB"/>
        </w:rPr>
        <w:t>There is a clear need to address this issue, based on the operational and financial consequences of failures in the water sector. It is essential that treatment devices operate continuously. In December 2024, a major technical failure that resulted in a widespread water outage</w:t>
      </w:r>
      <w:r w:rsidR="00D906C8">
        <w:rPr>
          <w:lang w:val="en-GB"/>
        </w:rPr>
        <w:t xml:space="preserve"> in the UK</w:t>
      </w:r>
      <w:r w:rsidRPr="006253B8">
        <w:rPr>
          <w:lang w:val="en-GB"/>
        </w:rPr>
        <w:t xml:space="preserve"> that affected around 58,000 properties. Nearly £10 million in automatic compensation had to be paid by the company. It is possible to prevent such incidents by installing a real-time monitoring system in treatment plants, to reduce costs, and to increase long-term reliability.</w:t>
      </w:r>
    </w:p>
    <w:p w14:paraId="29D94389" w14:textId="60769219" w:rsidR="00C31BFD" w:rsidRPr="00BB60AE" w:rsidRDefault="00452136" w:rsidP="002042DA">
      <w:pPr>
        <w:pStyle w:val="Heading3"/>
        <w:rPr>
          <w:lang w:val="en-GB"/>
        </w:rPr>
      </w:pPr>
      <w:r w:rsidRPr="00BB60AE">
        <w:rPr>
          <w:lang w:val="en-GB"/>
        </w:rPr>
        <w:t>Selection of Wastewater Treatment Devices for Acoustic-Based Condition Monitoring</w:t>
      </w:r>
    </w:p>
    <w:p w14:paraId="3535D8CF" w14:textId="15CDC4E7" w:rsidR="00452136" w:rsidRPr="00440702" w:rsidRDefault="007D5421" w:rsidP="00452136">
      <w:pPr>
        <w:rPr>
          <w:lang w:val="en-GB"/>
        </w:rPr>
      </w:pPr>
      <w:r w:rsidRPr="00440702">
        <w:rPr>
          <w:lang w:val="en-GB"/>
        </w:rPr>
        <w:t>Failure of wastewater screening systems allows large debris and solids to reach downstream processes, causing clogging, equipment damage, increased pump and filter wear, and higher maintenance costs. Coarse screens protect pumps, valves, and pipelines from large objects and typically precede fine screens, though they may be unnecessary in some industrial plants.  Also, dissolved air flotation (DAF) clarifies wastewater by forming tiny air bubbles that lift suspended solids, oils, and other impurities to the surface for removal. DAF system failures can reduce effluent quality, overload downstream processes, violate regulations, and disrupt overall treatment performance.</w:t>
      </w:r>
    </w:p>
    <w:p w14:paraId="74099940" w14:textId="43042D40" w:rsidR="00C31BFD" w:rsidRDefault="00EF39FE" w:rsidP="009D500F">
      <w:pPr>
        <w:pStyle w:val="Heading1"/>
      </w:pPr>
      <w:r>
        <w:t xml:space="preserve">Proposed </w:t>
      </w:r>
      <w:r w:rsidR="00DC088D">
        <w:t>Method</w:t>
      </w:r>
    </w:p>
    <w:p w14:paraId="29A75133" w14:textId="18A6DD19" w:rsidR="00D16E18" w:rsidRPr="00440702" w:rsidRDefault="00D16E18" w:rsidP="00D16E18">
      <w:pPr>
        <w:rPr>
          <w:lang w:val="en-GB"/>
        </w:rPr>
      </w:pPr>
      <w:r w:rsidRPr="00440702">
        <w:rPr>
          <w:lang w:val="en-GB"/>
        </w:rPr>
        <w:t xml:space="preserve">The transformer architecture, first introduced by Google for natural language processing </w:t>
      </w:r>
      <w:sdt>
        <w:sdtPr>
          <w:rPr>
            <w:lang w:val="en-GB"/>
          </w:rPr>
          <w:id w:val="-1755125274"/>
          <w:citation/>
        </w:sdtPr>
        <w:sdtContent>
          <w:r w:rsidRPr="00440702">
            <w:rPr>
              <w:lang w:val="en-GB"/>
            </w:rPr>
            <w:fldChar w:fldCharType="begin"/>
          </w:r>
          <w:r w:rsidRPr="00440702">
            <w:rPr>
              <w:lang w:val="en-GB"/>
            </w:rPr>
            <w:instrText xml:space="preserve"> CITATION Vas17 \l 2057 </w:instrText>
          </w:r>
          <w:r w:rsidRPr="00440702">
            <w:rPr>
              <w:lang w:val="en-GB"/>
            </w:rPr>
            <w:fldChar w:fldCharType="separate"/>
          </w:r>
          <w:r w:rsidR="001E157B" w:rsidRPr="001E157B">
            <w:rPr>
              <w:noProof/>
              <w:lang w:val="en-GB"/>
            </w:rPr>
            <w:t>(Vaswani, et al., 2017)</w:t>
          </w:r>
          <w:r w:rsidRPr="00440702">
            <w:rPr>
              <w:lang w:val="en-GB"/>
            </w:rPr>
            <w:fldChar w:fldCharType="end"/>
          </w:r>
        </w:sdtContent>
      </w:sdt>
      <w:r w:rsidRPr="00440702">
        <w:rPr>
          <w:lang w:val="en-GB"/>
        </w:rPr>
        <w:t xml:space="preserve">, </w:t>
      </w:r>
      <w:r w:rsidRPr="00440702">
        <w:rPr>
          <w:lang w:val="en-GB"/>
        </w:rPr>
        <w:lastRenderedPageBreak/>
        <w:t>has become influential in fields such as computer vision and speech processing because of its strong performance. Transformers use attention mechanisms together with positional encoding, encoder–decoder structures, masked attention and feed-forward networks. This allows them to model long-range dependencies and process data in parallel, avoiding the limits of recurrent and convolutional models.</w:t>
      </w:r>
    </w:p>
    <w:p w14:paraId="22503628" w14:textId="2D7DD0C0" w:rsidR="00D16E18" w:rsidRPr="00440702" w:rsidRDefault="00D16E18" w:rsidP="00A4201D">
      <w:pPr>
        <w:rPr>
          <w:lang w:val="en-GB"/>
        </w:rPr>
      </w:pPr>
      <w:r w:rsidRPr="00440702">
        <w:rPr>
          <w:lang w:val="en-GB"/>
        </w:rPr>
        <w:t xml:space="preserve">In this study, </w:t>
      </w:r>
      <w:r w:rsidR="00DF10D9">
        <w:rPr>
          <w:lang w:val="en-GB"/>
        </w:rPr>
        <w:t xml:space="preserve">we have applied </w:t>
      </w:r>
      <w:r w:rsidRPr="00440702">
        <w:rPr>
          <w:lang w:val="en-GB"/>
        </w:rPr>
        <w:t xml:space="preserve">the BEATs model </w:t>
      </w:r>
      <w:sdt>
        <w:sdtPr>
          <w:rPr>
            <w:lang w:val="en-GB"/>
          </w:rPr>
          <w:id w:val="1045106763"/>
          <w:citation/>
        </w:sdtPr>
        <w:sdtContent>
          <w:r w:rsidRPr="00440702">
            <w:rPr>
              <w:lang w:val="en-GB"/>
            </w:rPr>
            <w:fldChar w:fldCharType="begin"/>
          </w:r>
          <w:r w:rsidRPr="00440702">
            <w:rPr>
              <w:lang w:val="en-GB"/>
            </w:rPr>
            <w:instrText xml:space="preserve"> CITATION Che23 \l 2057 </w:instrText>
          </w:r>
          <w:r w:rsidRPr="00440702">
            <w:rPr>
              <w:lang w:val="en-GB"/>
            </w:rPr>
            <w:fldChar w:fldCharType="separate"/>
          </w:r>
          <w:r w:rsidR="001E157B" w:rsidRPr="001E157B">
            <w:rPr>
              <w:noProof/>
              <w:lang w:val="en-GB"/>
            </w:rPr>
            <w:t>(Chen, et al., 2023)</w:t>
          </w:r>
          <w:r w:rsidRPr="00440702">
            <w:rPr>
              <w:lang w:val="en-GB"/>
            </w:rPr>
            <w:fldChar w:fldCharType="end"/>
          </w:r>
        </w:sdtContent>
      </w:sdt>
      <w:r w:rsidR="000F1764">
        <w:rPr>
          <w:lang w:val="en-GB"/>
        </w:rPr>
        <w:t xml:space="preserve">, </w:t>
      </w:r>
      <w:r w:rsidRPr="00440702">
        <w:rPr>
          <w:lang w:val="en-GB"/>
        </w:rPr>
        <w:t xml:space="preserve">because </w:t>
      </w:r>
      <w:r w:rsidR="00E608E8">
        <w:rPr>
          <w:lang w:val="en-GB"/>
        </w:rPr>
        <w:t xml:space="preserve">it provides an opportunity for transfer learning from a </w:t>
      </w:r>
      <w:r w:rsidR="00396D52">
        <w:rPr>
          <w:lang w:val="en-GB"/>
        </w:rPr>
        <w:t xml:space="preserve">large </w:t>
      </w:r>
      <w:r w:rsidR="00E608E8">
        <w:rPr>
          <w:lang w:val="en-GB"/>
        </w:rPr>
        <w:t>pre-</w:t>
      </w:r>
      <w:r w:rsidRPr="00440702">
        <w:rPr>
          <w:lang w:val="en-GB"/>
        </w:rPr>
        <w:t xml:space="preserve">trained audio </w:t>
      </w:r>
      <w:proofErr w:type="gramStart"/>
      <w:r w:rsidRPr="00440702">
        <w:rPr>
          <w:lang w:val="en-GB"/>
        </w:rPr>
        <w:t>datasets</w:t>
      </w:r>
      <w:proofErr w:type="gramEnd"/>
      <w:r w:rsidRPr="00440702">
        <w:rPr>
          <w:lang w:val="en-GB"/>
        </w:rPr>
        <w:t xml:space="preserve"> such as </w:t>
      </w:r>
      <w:proofErr w:type="spellStart"/>
      <w:r w:rsidRPr="00440702">
        <w:rPr>
          <w:lang w:val="en-GB"/>
        </w:rPr>
        <w:t>AudioSet</w:t>
      </w:r>
      <w:proofErr w:type="spellEnd"/>
      <w:r w:rsidRPr="00440702">
        <w:rPr>
          <w:lang w:val="en-GB"/>
        </w:rPr>
        <w:t xml:space="preserve">. </w:t>
      </w:r>
      <w:r w:rsidR="005B6248">
        <w:rPr>
          <w:lang w:val="en-GB"/>
        </w:rPr>
        <w:t>T</w:t>
      </w:r>
      <w:r w:rsidRPr="00440702">
        <w:rPr>
          <w:lang w:val="en-GB"/>
        </w:rPr>
        <w:t>h</w:t>
      </w:r>
      <w:r w:rsidR="005B6248">
        <w:rPr>
          <w:lang w:val="en-GB"/>
        </w:rPr>
        <w:t>is is of significance, as there is currently</w:t>
      </w:r>
      <w:r w:rsidRPr="00440702">
        <w:rPr>
          <w:lang w:val="en-GB"/>
        </w:rPr>
        <w:t xml:space="preserve"> no acoustic dataset for wastewater and stormwater treatment devices</w:t>
      </w:r>
      <w:r w:rsidR="005B6248">
        <w:rPr>
          <w:lang w:val="en-GB"/>
        </w:rPr>
        <w:t>, representing</w:t>
      </w:r>
      <w:r w:rsidRPr="00440702">
        <w:rPr>
          <w:lang w:val="en-GB"/>
        </w:rPr>
        <w:t xml:space="preserve"> is a clear gap in condition monitoring research. </w:t>
      </w:r>
      <w:r w:rsidR="005B6248">
        <w:rPr>
          <w:lang w:val="en-GB"/>
        </w:rPr>
        <w:t>Therefore, f</w:t>
      </w:r>
      <w:r w:rsidRPr="00440702">
        <w:rPr>
          <w:lang w:val="en-GB"/>
        </w:rPr>
        <w:t xml:space="preserve">or the experiments in this paper, </w:t>
      </w:r>
      <w:r w:rsidR="005B6248">
        <w:rPr>
          <w:lang w:val="en-GB"/>
        </w:rPr>
        <w:t xml:space="preserve">we have applied </w:t>
      </w:r>
      <w:r w:rsidRPr="00440702">
        <w:rPr>
          <w:lang w:val="en-GB"/>
        </w:rPr>
        <w:t>the MIMII dataset</w:t>
      </w:r>
      <w:r w:rsidR="00F65301">
        <w:rPr>
          <w:lang w:val="en-GB"/>
        </w:rPr>
        <w:t xml:space="preserve"> </w:t>
      </w:r>
      <w:sdt>
        <w:sdtPr>
          <w:rPr>
            <w:lang w:val="en-GB"/>
          </w:rPr>
          <w:id w:val="-484712585"/>
          <w:citation/>
        </w:sdtPr>
        <w:sdtContent>
          <w:r w:rsidR="00F65301">
            <w:rPr>
              <w:lang w:val="en-GB"/>
            </w:rPr>
            <w:fldChar w:fldCharType="begin"/>
          </w:r>
          <w:r w:rsidR="00F65301">
            <w:rPr>
              <w:lang w:val="en-GB"/>
            </w:rPr>
            <w:instrText xml:space="preserve"> CITATION Pur19 \l 2057 </w:instrText>
          </w:r>
          <w:r w:rsidR="00F65301">
            <w:rPr>
              <w:lang w:val="en-GB"/>
            </w:rPr>
            <w:fldChar w:fldCharType="separate"/>
          </w:r>
          <w:r w:rsidR="001E157B" w:rsidRPr="001E157B">
            <w:rPr>
              <w:noProof/>
              <w:lang w:val="en-GB"/>
            </w:rPr>
            <w:t>(Purohit, et al., 2019)</w:t>
          </w:r>
          <w:r w:rsidR="00F65301">
            <w:rPr>
              <w:lang w:val="en-GB"/>
            </w:rPr>
            <w:fldChar w:fldCharType="end"/>
          </w:r>
        </w:sdtContent>
      </w:sdt>
      <w:r w:rsidR="005B6248">
        <w:rPr>
          <w:lang w:val="en-GB"/>
        </w:rPr>
        <w:t xml:space="preserve">, MIMII contains a large range of </w:t>
      </w:r>
      <w:r w:rsidRPr="00440702">
        <w:rPr>
          <w:lang w:val="en-GB"/>
        </w:rPr>
        <w:t>devices, including pumps, sliders and fans</w:t>
      </w:r>
      <w:r w:rsidR="005B6248">
        <w:rPr>
          <w:lang w:val="en-GB"/>
        </w:rPr>
        <w:t xml:space="preserve">. These </w:t>
      </w:r>
      <w:r w:rsidR="00D86B6E">
        <w:rPr>
          <w:lang w:val="en-GB"/>
        </w:rPr>
        <w:t>have</w:t>
      </w:r>
      <w:r w:rsidRPr="00440702">
        <w:rPr>
          <w:lang w:val="en-GB"/>
        </w:rPr>
        <w:t xml:space="preserve"> similar </w:t>
      </w:r>
      <w:r w:rsidR="00D86B6E">
        <w:rPr>
          <w:lang w:val="en-GB"/>
        </w:rPr>
        <w:t xml:space="preserve">auditory signatures </w:t>
      </w:r>
      <w:r w:rsidRPr="00440702">
        <w:rPr>
          <w:lang w:val="en-GB"/>
        </w:rPr>
        <w:t>to</w:t>
      </w:r>
      <w:r w:rsidR="00D86B6E">
        <w:rPr>
          <w:lang w:val="en-GB"/>
        </w:rPr>
        <w:t xml:space="preserve"> equipment used</w:t>
      </w:r>
      <w:r w:rsidRPr="00440702">
        <w:rPr>
          <w:lang w:val="en-GB"/>
        </w:rPr>
        <w:t xml:space="preserve"> in wastewater treatment plants.</w:t>
      </w:r>
      <w:r w:rsidR="00A4201D">
        <w:rPr>
          <w:lang w:val="en-GB"/>
        </w:rPr>
        <w:t xml:space="preserve"> </w:t>
      </w:r>
      <w:r w:rsidR="00D86B6E">
        <w:rPr>
          <w:lang w:val="en-GB"/>
        </w:rPr>
        <w:t>The dataset also contains</w:t>
      </w:r>
      <w:r w:rsidR="00A4201D" w:rsidRPr="00A4201D">
        <w:rPr>
          <w:lang w:val="en-GB"/>
        </w:rPr>
        <w:t xml:space="preserve"> real factory environmental</w:t>
      </w:r>
      <w:r w:rsidR="00A4201D">
        <w:rPr>
          <w:lang w:val="en-GB"/>
        </w:rPr>
        <w:t xml:space="preserve"> </w:t>
      </w:r>
      <w:r w:rsidR="00A4201D" w:rsidRPr="00A4201D">
        <w:rPr>
          <w:lang w:val="en-GB"/>
        </w:rPr>
        <w:t>background noise mixed with the target machines sounds</w:t>
      </w:r>
      <w:r w:rsidR="00D86B6E">
        <w:rPr>
          <w:lang w:val="en-GB"/>
        </w:rPr>
        <w:t>, adding a degree of realism to our experiment</w:t>
      </w:r>
      <w:r w:rsidR="00A4201D">
        <w:rPr>
          <w:lang w:val="en-GB"/>
        </w:rPr>
        <w:t>.</w:t>
      </w:r>
    </w:p>
    <w:p w14:paraId="47B43E10" w14:textId="22FD3C4E" w:rsidR="001909D1" w:rsidRDefault="00D16E18" w:rsidP="001909D1">
      <w:pPr>
        <w:rPr>
          <w:rtl/>
          <w:lang w:val="en-GB"/>
        </w:rPr>
      </w:pPr>
      <w:r w:rsidRPr="00440702">
        <w:rPr>
          <w:lang w:val="en-GB"/>
        </w:rPr>
        <w:t>In real industrial environments, anomalous sounds are rare and highly varied, so it is not possible to collect complete patterns. This requires detecting unknown anomalies that do not appear in the training data. Normal data is also far more common than abnormal data, and labelling is difficult, while recording faulty behaviour can be costly or unsafe. A practical solution is anomaly detection trained only on normal data using a semi-supervised method. We consider this approach more suitable than classification for identifying early faults in water treatment equipment.</w:t>
      </w:r>
    </w:p>
    <w:p w14:paraId="2C4FF742" w14:textId="2DB1FFC1" w:rsidR="00DC088D" w:rsidRDefault="00DC088D" w:rsidP="00DC088D">
      <w:pPr>
        <w:pStyle w:val="Heading1"/>
      </w:pPr>
      <w:r>
        <w:t>Experimental Results</w:t>
      </w:r>
    </w:p>
    <w:p w14:paraId="2282BC49" w14:textId="262A9528" w:rsidR="00504A3B" w:rsidRDefault="00062015" w:rsidP="001C33ED">
      <w:pPr>
        <w:rPr>
          <w:rFonts w:cstheme="minorHAnsi"/>
          <w:rtl/>
          <w:lang w:val="en-GB"/>
        </w:rPr>
      </w:pPr>
      <w:r w:rsidRPr="001506C4">
        <w:rPr>
          <w:rFonts w:cstheme="minorHAnsi"/>
          <w:lang w:val="en-GB"/>
        </w:rPr>
        <w:t>In the fine-tuning stage, only normal device sounds are used, while evaluation considers both normal and abnormal sounds.</w:t>
      </w:r>
      <w:r w:rsidR="00640D2B">
        <w:rPr>
          <w:rFonts w:cstheme="minorHAnsi"/>
          <w:lang w:val="en-GB"/>
        </w:rPr>
        <w:t xml:space="preserve"> W</w:t>
      </w:r>
      <w:r w:rsidR="00640D2B" w:rsidRPr="00640D2B">
        <w:rPr>
          <w:rFonts w:cstheme="minorHAnsi"/>
          <w:lang w:val="en-GB"/>
        </w:rPr>
        <w:t>e measured how far each test sample deviated from the distribution of normal data</w:t>
      </w:r>
      <w:r w:rsidRPr="001506C4">
        <w:rPr>
          <w:rFonts w:cstheme="minorHAnsi"/>
          <w:lang w:val="en-GB"/>
        </w:rPr>
        <w:t xml:space="preserve"> </w:t>
      </w:r>
      <w:proofErr w:type="gramStart"/>
      <w:r w:rsidR="00493844">
        <w:rPr>
          <w:rFonts w:cstheme="minorHAnsi"/>
          <w:lang w:val="en-GB"/>
        </w:rPr>
        <w:t>using  a</w:t>
      </w:r>
      <w:proofErr w:type="gramEnd"/>
      <w:r w:rsidR="00493844">
        <w:rPr>
          <w:rFonts w:cstheme="minorHAnsi"/>
          <w:lang w:val="en-GB"/>
        </w:rPr>
        <w:t xml:space="preserve"> </w:t>
      </w:r>
      <w:r w:rsidR="0080110F" w:rsidRPr="0080110F">
        <w:rPr>
          <w:rFonts w:cstheme="minorHAnsi"/>
          <w:lang w:val="en-GB"/>
        </w:rPr>
        <w:t>statistical distance measure (</w:t>
      </w:r>
      <w:proofErr w:type="spellStart"/>
      <w:r w:rsidR="0080110F" w:rsidRPr="0080110F">
        <w:rPr>
          <w:rFonts w:cstheme="minorHAnsi"/>
          <w:lang w:val="en-GB"/>
        </w:rPr>
        <w:t>Mahalanobis</w:t>
      </w:r>
      <w:proofErr w:type="spellEnd"/>
      <w:r w:rsidR="0080110F" w:rsidRPr="0080110F">
        <w:rPr>
          <w:rFonts w:cstheme="minorHAnsi"/>
          <w:lang w:val="en-GB"/>
        </w:rPr>
        <w:t xml:space="preserve"> distance)</w:t>
      </w:r>
      <w:r w:rsidRPr="001506C4">
        <w:rPr>
          <w:rFonts w:cstheme="minorHAnsi"/>
          <w:lang w:val="en-GB"/>
        </w:rPr>
        <w:t>. In the test set, the positive class is abnormal data, and the negative class is normal data</w:t>
      </w:r>
      <w:r w:rsidR="0026544D">
        <w:rPr>
          <w:rFonts w:cstheme="minorHAnsi"/>
          <w:lang w:val="en-GB"/>
        </w:rPr>
        <w:t xml:space="preserve">. </w:t>
      </w:r>
      <w:r w:rsidR="0026544D" w:rsidRPr="0026544D">
        <w:rPr>
          <w:rFonts w:cstheme="minorHAnsi"/>
          <w:lang w:val="en-GB"/>
        </w:rPr>
        <w:t>Two main metrics for assessing anomaly detection systems are the AUC and the partial AUC (</w:t>
      </w:r>
      <w:proofErr w:type="spellStart"/>
      <w:r w:rsidR="0026544D" w:rsidRPr="0026544D">
        <w:rPr>
          <w:rFonts w:cstheme="minorHAnsi"/>
          <w:lang w:val="en-GB"/>
        </w:rPr>
        <w:t>pAUC</w:t>
      </w:r>
      <w:proofErr w:type="spellEnd"/>
      <w:r w:rsidR="0026544D" w:rsidRPr="0026544D">
        <w:rPr>
          <w:rFonts w:cstheme="minorHAnsi"/>
          <w:lang w:val="en-GB"/>
        </w:rPr>
        <w:t xml:space="preserve">). The AUC indicates the overall balance between the true positive rate (TPR) and the false positive rate (FPR) across all thresholds. The </w:t>
      </w:r>
      <w:proofErr w:type="spellStart"/>
      <w:r w:rsidR="0026544D" w:rsidRPr="0026544D">
        <w:rPr>
          <w:rFonts w:cstheme="minorHAnsi"/>
          <w:lang w:val="en-GB"/>
        </w:rPr>
        <w:t>pAUC</w:t>
      </w:r>
      <w:proofErr w:type="spellEnd"/>
      <w:r w:rsidR="0026544D" w:rsidRPr="0026544D">
        <w:rPr>
          <w:rFonts w:cstheme="minorHAnsi"/>
          <w:lang w:val="en-GB"/>
        </w:rPr>
        <w:t xml:space="preserve"> (for example, </w:t>
      </w:r>
      <w:proofErr w:type="spellStart"/>
      <w:r w:rsidR="0026544D" w:rsidRPr="0026544D">
        <w:rPr>
          <w:rFonts w:cstheme="minorHAnsi"/>
          <w:lang w:val="en-GB"/>
        </w:rPr>
        <w:t>pAUC</w:t>
      </w:r>
      <w:proofErr w:type="spellEnd"/>
      <w:r w:rsidR="0026544D" w:rsidRPr="0026544D">
        <w:rPr>
          <w:rFonts w:cstheme="minorHAnsi"/>
          <w:lang w:val="en-GB"/>
        </w:rPr>
        <w:t xml:space="preserve"> at FPR ≤ 0.1) evaluates performance in the low-FPR range, where achieving a high TPR is especially crucial to minimise false alarms in real-world scenarios.</w:t>
      </w:r>
      <w:r w:rsidR="003753E1">
        <w:rPr>
          <w:rFonts w:cstheme="minorHAnsi"/>
          <w:lang w:val="en-GB"/>
        </w:rPr>
        <w:t xml:space="preserve"> </w:t>
      </w:r>
      <w:r w:rsidR="005A7863" w:rsidRPr="005A7863">
        <w:rPr>
          <w:rFonts w:cstheme="minorHAnsi"/>
          <w:lang w:val="en-GB"/>
        </w:rPr>
        <w:t xml:space="preserve">In </w:t>
      </w:r>
      <w:r w:rsidR="005A7863">
        <w:rPr>
          <w:rFonts w:cstheme="minorHAnsi"/>
          <w:lang w:val="en-GB"/>
        </w:rPr>
        <w:fldChar w:fldCharType="begin"/>
      </w:r>
      <w:r w:rsidR="005A7863">
        <w:rPr>
          <w:rFonts w:cstheme="minorHAnsi"/>
          <w:lang w:val="en-GB"/>
        </w:rPr>
        <w:instrText xml:space="preserve"> REF _Ref214372617 \h </w:instrText>
      </w:r>
      <w:r w:rsidR="005A7863">
        <w:rPr>
          <w:rFonts w:cstheme="minorHAnsi"/>
          <w:lang w:val="en-GB"/>
        </w:rPr>
      </w:r>
      <w:r w:rsidR="005A7863">
        <w:rPr>
          <w:rFonts w:cstheme="minorHAnsi"/>
          <w:lang w:val="en-GB"/>
        </w:rPr>
        <w:fldChar w:fldCharType="separate"/>
      </w:r>
      <w:r w:rsidR="005A7863" w:rsidRPr="00E9218A">
        <w:rPr>
          <w:lang w:val="en-GB"/>
        </w:rPr>
        <w:t xml:space="preserve">Table </w:t>
      </w:r>
      <w:r w:rsidR="005A7863" w:rsidRPr="00E9218A">
        <w:rPr>
          <w:noProof/>
          <w:lang w:val="en-GB"/>
        </w:rPr>
        <w:t>1</w:t>
      </w:r>
      <w:r w:rsidR="005A7863">
        <w:rPr>
          <w:rFonts w:cstheme="minorHAnsi"/>
          <w:lang w:val="en-GB"/>
        </w:rPr>
        <w:fldChar w:fldCharType="end"/>
      </w:r>
      <w:r w:rsidR="005A7863" w:rsidRPr="005A7863">
        <w:rPr>
          <w:rFonts w:cstheme="minorHAnsi"/>
          <w:lang w:val="en-GB"/>
        </w:rPr>
        <w:t xml:space="preserve">, the average AUC and </w:t>
      </w:r>
      <w:proofErr w:type="spellStart"/>
      <w:r w:rsidR="005A7863" w:rsidRPr="005A7863">
        <w:rPr>
          <w:rFonts w:cstheme="minorHAnsi"/>
          <w:lang w:val="en-GB"/>
        </w:rPr>
        <w:t>pAUC</w:t>
      </w:r>
      <w:proofErr w:type="spellEnd"/>
      <w:r w:rsidR="005A7863" w:rsidRPr="005A7863">
        <w:rPr>
          <w:rFonts w:cstheme="minorHAnsi"/>
          <w:lang w:val="en-GB"/>
        </w:rPr>
        <w:t xml:space="preserve"> of the proposed method are presented and compared with other models on the MIMII dataset across 10 independent tests.</w:t>
      </w:r>
    </w:p>
    <w:p w14:paraId="5B3473C4" w14:textId="1B4D2AF2" w:rsidR="008A1963" w:rsidRDefault="00DA26E7" w:rsidP="00EE2B0D">
      <w:pPr>
        <w:rPr>
          <w:rFonts w:cstheme="minorHAnsi"/>
          <w:lang w:val="en-GB"/>
        </w:rPr>
      </w:pPr>
      <w:r>
        <w:rPr>
          <w:rFonts w:cstheme="minorHAnsi"/>
          <w:lang w:val="en-GB"/>
        </w:rPr>
        <w:t>Our model compared with CNN, LSTM, and autoencoder based models, the experimental results show that our approach is trustworthy for condition monitoring of the devices that are close to water sector such as pump</w:t>
      </w:r>
      <w:r w:rsidR="002C5BC6">
        <w:rPr>
          <w:rFonts w:cstheme="minorHAnsi"/>
          <w:lang w:val="en-GB"/>
        </w:rPr>
        <w:t>s</w:t>
      </w:r>
      <w:r>
        <w:rPr>
          <w:rFonts w:cstheme="minorHAnsi"/>
          <w:lang w:val="en-GB"/>
        </w:rPr>
        <w:t xml:space="preserve"> and valve</w:t>
      </w:r>
      <w:r w:rsidR="002C5BC6">
        <w:rPr>
          <w:rFonts w:cstheme="minorHAnsi"/>
          <w:lang w:val="en-GB"/>
        </w:rPr>
        <w:t>s</w:t>
      </w:r>
      <w:r>
        <w:rPr>
          <w:rFonts w:cstheme="minorHAnsi"/>
          <w:lang w:val="en-GB"/>
        </w:rPr>
        <w:t>.</w:t>
      </w:r>
      <w:r w:rsidR="008D4733">
        <w:rPr>
          <w:rFonts w:cstheme="minorHAnsi"/>
          <w:lang w:val="en-GB"/>
        </w:rPr>
        <w:t xml:space="preserve"> </w:t>
      </w:r>
      <w:r w:rsidR="00071B06" w:rsidRPr="00071B06">
        <w:rPr>
          <w:rFonts w:cstheme="minorHAnsi"/>
          <w:lang w:val="en-GB"/>
        </w:rPr>
        <w:t>In the dataset, the sounds of pumps are mixed with water, highlighting the relevance of the selected dataset to the problem. Moreover, the proposed model demonstrated strong performance on both stationary signals, such as fan sounds, and non-stationary signals, including valve sounds, which contain impulsive events.</w:t>
      </w:r>
      <w:r w:rsidR="00EE2B0D">
        <w:rPr>
          <w:rFonts w:cstheme="minorHAnsi"/>
          <w:lang w:val="en-GB"/>
        </w:rPr>
        <w:t xml:space="preserve"> </w:t>
      </w:r>
      <w:r w:rsidR="00EE2B0D" w:rsidRPr="00EE2B0D">
        <w:rPr>
          <w:rFonts w:cstheme="minorHAnsi"/>
          <w:lang w:val="en-GB"/>
        </w:rPr>
        <w:t>Additionally, we tried to tackle the problem using both rotary and translational motions, such as pumps and sliders, respectively.</w:t>
      </w:r>
      <w:r w:rsidR="00EE2B0D">
        <w:rPr>
          <w:rFonts w:cstheme="minorHAnsi"/>
          <w:lang w:val="en-GB"/>
        </w:rPr>
        <w:t xml:space="preserve"> </w:t>
      </w:r>
      <w:r w:rsidR="008D4733">
        <w:rPr>
          <w:rFonts w:cstheme="minorHAnsi"/>
          <w:lang w:val="en-GB"/>
        </w:rPr>
        <w:t>It is worth noting that t</w:t>
      </w:r>
      <w:commentRangeStart w:id="5"/>
      <w:r w:rsidR="008D4733" w:rsidRPr="00E37138">
        <w:rPr>
          <w:lang w:val="en-GB"/>
        </w:rPr>
        <w:t>he lack of a publicly available, high-quality acoustic dataset for wastewater treatment devices is another tangible gap. To support future research in this area, we are collecting and providing such a dataset.</w:t>
      </w:r>
      <w:commentRangeEnd w:id="5"/>
      <w:r w:rsidR="008D4733">
        <w:rPr>
          <w:rStyle w:val="CommentReference"/>
        </w:rPr>
        <w:commentReference w:id="5"/>
      </w:r>
      <w:r w:rsidR="00A361BA">
        <w:rPr>
          <w:lang w:val="en-GB"/>
        </w:rPr>
        <w:t xml:space="preserve"> </w:t>
      </w:r>
      <w:r w:rsidR="00B76DE0">
        <w:rPr>
          <w:lang w:val="en-GB"/>
        </w:rPr>
        <w:t xml:space="preserve"> </w:t>
      </w:r>
      <w:r w:rsidR="00CE7F79" w:rsidRPr="00CE7F79">
        <w:rPr>
          <w:rFonts w:cstheme="minorHAnsi"/>
          <w:lang w:val="en-GB"/>
        </w:rPr>
        <w:t xml:space="preserve">In the figures, the ROC curves for the four devices are shown, and the </w:t>
      </w:r>
      <w:proofErr w:type="spellStart"/>
      <w:r w:rsidR="00CE7F79" w:rsidRPr="00CE7F79">
        <w:rPr>
          <w:rFonts w:cstheme="minorHAnsi"/>
          <w:lang w:val="en-GB"/>
        </w:rPr>
        <w:t>pAUC</w:t>
      </w:r>
      <w:proofErr w:type="spellEnd"/>
      <w:r w:rsidR="00CE7F79" w:rsidRPr="00CE7F79">
        <w:rPr>
          <w:rFonts w:cstheme="minorHAnsi"/>
          <w:lang w:val="en-GB"/>
        </w:rPr>
        <w:t xml:space="preserve"> for each is highlighted. This demonstrates the reliability of the system in detecting true positives (real faults or anomalies) while keeping the false positive rate low at 0.1.</w:t>
      </w:r>
    </w:p>
    <w:p w14:paraId="71BD8B50" w14:textId="77411C8F" w:rsidR="00D61C7A" w:rsidRPr="009C33B5" w:rsidRDefault="009C33B5" w:rsidP="009C33B5">
      <w:pPr>
        <w:pStyle w:val="Caption"/>
        <w:keepNext/>
        <w:rPr>
          <w:sz w:val="16"/>
          <w:szCs w:val="16"/>
          <w:lang w:val="en-GB"/>
        </w:rPr>
      </w:pPr>
      <w:bookmarkStart w:id="6" w:name="_Ref214372617"/>
      <w:bookmarkStart w:id="7" w:name="_Ref214372610"/>
      <w:r>
        <w:rPr>
          <w:sz w:val="16"/>
          <w:szCs w:val="16"/>
          <w:lang w:val="en-GB"/>
        </w:rPr>
        <w:t xml:space="preserve">                </w:t>
      </w:r>
      <w:r w:rsidR="00C24DFD">
        <w:rPr>
          <w:sz w:val="16"/>
          <w:szCs w:val="16"/>
          <w:lang w:val="en-GB"/>
        </w:rPr>
        <w:t xml:space="preserve">                            </w:t>
      </w:r>
      <w:r w:rsidR="00A32AAB">
        <w:rPr>
          <w:sz w:val="16"/>
          <w:szCs w:val="16"/>
          <w:lang w:val="en-GB"/>
        </w:rPr>
        <w:t xml:space="preserve">    </w:t>
      </w:r>
      <w:r w:rsidRPr="0087593E">
        <w:rPr>
          <w:sz w:val="16"/>
          <w:szCs w:val="16"/>
          <w:lang w:val="en-GB"/>
        </w:rPr>
        <w:t xml:space="preserve">Table </w:t>
      </w:r>
      <w:r w:rsidRPr="0087593E">
        <w:rPr>
          <w:sz w:val="16"/>
          <w:szCs w:val="16"/>
        </w:rPr>
        <w:fldChar w:fldCharType="begin"/>
      </w:r>
      <w:r w:rsidRPr="0087593E">
        <w:rPr>
          <w:sz w:val="16"/>
          <w:szCs w:val="16"/>
          <w:lang w:val="en-GB"/>
        </w:rPr>
        <w:instrText xml:space="preserve"> SEQ Table \* ARABIC </w:instrText>
      </w:r>
      <w:r w:rsidRPr="0087593E">
        <w:rPr>
          <w:sz w:val="16"/>
          <w:szCs w:val="16"/>
        </w:rPr>
        <w:fldChar w:fldCharType="separate"/>
      </w:r>
      <w:r>
        <w:rPr>
          <w:noProof/>
          <w:sz w:val="16"/>
          <w:szCs w:val="16"/>
          <w:lang w:val="en-GB"/>
        </w:rPr>
        <w:t>1</w:t>
      </w:r>
      <w:r w:rsidRPr="0087593E">
        <w:rPr>
          <w:sz w:val="16"/>
          <w:szCs w:val="16"/>
        </w:rPr>
        <w:fldChar w:fldCharType="end"/>
      </w:r>
      <w:bookmarkEnd w:id="6"/>
      <w:r w:rsidRPr="0087593E">
        <w:rPr>
          <w:sz w:val="16"/>
          <w:szCs w:val="16"/>
          <w:lang w:val="en-GB"/>
        </w:rPr>
        <w:t>. AUC</w:t>
      </w:r>
      <w:r w:rsidR="00A32AAB">
        <w:rPr>
          <w:sz w:val="16"/>
          <w:szCs w:val="16"/>
          <w:lang w:val="en-GB"/>
        </w:rPr>
        <w:t xml:space="preserve"> and </w:t>
      </w:r>
      <w:proofErr w:type="spellStart"/>
      <w:r w:rsidR="00A32AAB">
        <w:rPr>
          <w:sz w:val="16"/>
          <w:szCs w:val="16"/>
          <w:lang w:val="en-GB"/>
        </w:rPr>
        <w:t>pAUC</w:t>
      </w:r>
      <w:proofErr w:type="spellEnd"/>
      <w:r w:rsidRPr="0087593E">
        <w:rPr>
          <w:sz w:val="16"/>
          <w:szCs w:val="16"/>
          <w:lang w:val="en-GB"/>
        </w:rPr>
        <w:t xml:space="preserve"> of the proposed method on MIMII dataset.</w:t>
      </w:r>
      <w:bookmarkEnd w:id="7"/>
    </w:p>
    <w:tbl>
      <w:tblPr>
        <w:tblStyle w:val="TableGrid"/>
        <w:tblW w:w="9508" w:type="dxa"/>
        <w:jc w:val="center"/>
        <w:tblLayout w:type="fixed"/>
        <w:tblLook w:val="04A0" w:firstRow="1" w:lastRow="0" w:firstColumn="1" w:lastColumn="0" w:noHBand="0" w:noVBand="1"/>
      </w:tblPr>
      <w:tblGrid>
        <w:gridCol w:w="1286"/>
        <w:gridCol w:w="851"/>
        <w:gridCol w:w="992"/>
        <w:gridCol w:w="665"/>
        <w:gridCol w:w="1036"/>
        <w:gridCol w:w="1134"/>
        <w:gridCol w:w="1134"/>
        <w:gridCol w:w="1134"/>
        <w:gridCol w:w="1276"/>
      </w:tblGrid>
      <w:tr w:rsidR="00BD60AF" w14:paraId="3A4EAEAA" w14:textId="6D6E4434" w:rsidTr="00FB2889">
        <w:trPr>
          <w:trHeight w:val="479"/>
          <w:jc w:val="center"/>
        </w:trPr>
        <w:tc>
          <w:tcPr>
            <w:tcW w:w="1286" w:type="dxa"/>
            <w:vAlign w:val="center"/>
          </w:tcPr>
          <w:p w14:paraId="5521AB26"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Method</w:t>
            </w:r>
          </w:p>
        </w:tc>
        <w:tc>
          <w:tcPr>
            <w:tcW w:w="851" w:type="dxa"/>
            <w:vAlign w:val="center"/>
          </w:tcPr>
          <w:p w14:paraId="3CF594A7" w14:textId="77777777" w:rsidR="00C24DFD" w:rsidRDefault="00BD60AF" w:rsidP="00A32AAB">
            <w:pPr>
              <w:spacing w:before="0"/>
              <w:jc w:val="center"/>
              <w:rPr>
                <w:rFonts w:cstheme="minorHAnsi"/>
                <w:sz w:val="16"/>
                <w:szCs w:val="16"/>
                <w:lang w:val="en-GB"/>
              </w:rPr>
            </w:pPr>
            <w:r w:rsidRPr="005B371B">
              <w:rPr>
                <w:rFonts w:cstheme="minorHAnsi"/>
                <w:sz w:val="16"/>
                <w:szCs w:val="16"/>
                <w:lang w:val="en-GB"/>
              </w:rPr>
              <w:t>Fan</w:t>
            </w:r>
          </w:p>
          <w:p w14:paraId="07AFC1E0" w14:textId="3D45E1D6" w:rsidR="00BD60AF" w:rsidRPr="005B371B" w:rsidRDefault="003242DD" w:rsidP="00A32AAB">
            <w:pPr>
              <w:spacing w:before="0"/>
              <w:jc w:val="center"/>
              <w:rPr>
                <w:rFonts w:cstheme="minorHAnsi"/>
                <w:sz w:val="16"/>
                <w:szCs w:val="16"/>
                <w:lang w:val="en-GB"/>
              </w:rPr>
            </w:pPr>
            <w:r>
              <w:rPr>
                <w:rFonts w:cstheme="minorHAnsi"/>
                <w:sz w:val="16"/>
                <w:szCs w:val="16"/>
                <w:lang w:val="en-GB"/>
              </w:rPr>
              <w:t>(AUC)</w:t>
            </w:r>
          </w:p>
        </w:tc>
        <w:tc>
          <w:tcPr>
            <w:tcW w:w="992" w:type="dxa"/>
            <w:vAlign w:val="center"/>
          </w:tcPr>
          <w:p w14:paraId="728ABFFE" w14:textId="77777777" w:rsidR="00C24DFD" w:rsidRDefault="00BD60AF" w:rsidP="00A32AAB">
            <w:pPr>
              <w:spacing w:before="0"/>
              <w:jc w:val="center"/>
              <w:rPr>
                <w:rFonts w:cstheme="minorHAnsi"/>
                <w:sz w:val="16"/>
                <w:szCs w:val="16"/>
                <w:lang w:val="en-GB"/>
              </w:rPr>
            </w:pPr>
            <w:r w:rsidRPr="005B371B">
              <w:rPr>
                <w:rFonts w:cstheme="minorHAnsi"/>
                <w:sz w:val="16"/>
                <w:szCs w:val="16"/>
                <w:lang w:val="en-GB"/>
              </w:rPr>
              <w:t>Pump</w:t>
            </w:r>
          </w:p>
          <w:p w14:paraId="7CAD6585" w14:textId="0EF545FD" w:rsidR="00BD60AF" w:rsidRPr="005B371B" w:rsidRDefault="003242DD" w:rsidP="00A32AAB">
            <w:pPr>
              <w:spacing w:before="0"/>
              <w:jc w:val="center"/>
              <w:rPr>
                <w:rFonts w:cstheme="minorHAnsi"/>
                <w:sz w:val="16"/>
                <w:szCs w:val="16"/>
                <w:lang w:val="en-GB"/>
              </w:rPr>
            </w:pPr>
            <w:r>
              <w:rPr>
                <w:rFonts w:cstheme="minorHAnsi"/>
                <w:sz w:val="16"/>
                <w:szCs w:val="16"/>
                <w:lang w:val="en-GB"/>
              </w:rPr>
              <w:t>(AUC)</w:t>
            </w:r>
          </w:p>
        </w:tc>
        <w:tc>
          <w:tcPr>
            <w:tcW w:w="665" w:type="dxa"/>
            <w:vAlign w:val="center"/>
          </w:tcPr>
          <w:p w14:paraId="6CF6C3FC" w14:textId="77777777" w:rsidR="00C24DFD" w:rsidRDefault="00BD60AF" w:rsidP="00A32AAB">
            <w:pPr>
              <w:spacing w:before="0"/>
              <w:jc w:val="center"/>
              <w:rPr>
                <w:rFonts w:cstheme="minorHAnsi"/>
                <w:sz w:val="16"/>
                <w:szCs w:val="16"/>
                <w:lang w:val="en-GB"/>
              </w:rPr>
            </w:pPr>
            <w:r w:rsidRPr="005B371B">
              <w:rPr>
                <w:rFonts w:cstheme="minorHAnsi"/>
                <w:sz w:val="16"/>
                <w:szCs w:val="16"/>
                <w:lang w:val="en-GB"/>
              </w:rPr>
              <w:t>Slider</w:t>
            </w:r>
          </w:p>
          <w:p w14:paraId="231C9388" w14:textId="4FF45F3F" w:rsidR="00BD60AF" w:rsidRPr="005B371B" w:rsidRDefault="003242DD" w:rsidP="00A32AAB">
            <w:pPr>
              <w:spacing w:before="0"/>
              <w:jc w:val="center"/>
              <w:rPr>
                <w:rFonts w:cstheme="minorHAnsi"/>
                <w:sz w:val="16"/>
                <w:szCs w:val="16"/>
                <w:lang w:val="en-GB"/>
              </w:rPr>
            </w:pPr>
            <w:r>
              <w:rPr>
                <w:rFonts w:cstheme="minorHAnsi"/>
                <w:sz w:val="16"/>
                <w:szCs w:val="16"/>
                <w:lang w:val="en-GB"/>
              </w:rPr>
              <w:t>(AUC)</w:t>
            </w:r>
          </w:p>
        </w:tc>
        <w:tc>
          <w:tcPr>
            <w:tcW w:w="1036" w:type="dxa"/>
            <w:vAlign w:val="center"/>
          </w:tcPr>
          <w:p w14:paraId="30FAAC5E" w14:textId="77777777" w:rsidR="00A32AAB" w:rsidRDefault="00BD60AF" w:rsidP="00A32AAB">
            <w:pPr>
              <w:spacing w:before="0"/>
              <w:jc w:val="center"/>
              <w:rPr>
                <w:rFonts w:cstheme="minorHAnsi"/>
                <w:sz w:val="16"/>
                <w:szCs w:val="16"/>
                <w:lang w:val="en-GB"/>
              </w:rPr>
            </w:pPr>
            <w:r w:rsidRPr="005B371B">
              <w:rPr>
                <w:rFonts w:cstheme="minorHAnsi"/>
                <w:sz w:val="16"/>
                <w:szCs w:val="16"/>
                <w:lang w:val="en-GB"/>
              </w:rPr>
              <w:t>Valve</w:t>
            </w:r>
          </w:p>
          <w:p w14:paraId="1A5497C2" w14:textId="79E71417" w:rsidR="00BD60AF" w:rsidRPr="005B371B" w:rsidRDefault="003242DD" w:rsidP="00A32AAB">
            <w:pPr>
              <w:spacing w:before="0"/>
              <w:jc w:val="center"/>
              <w:rPr>
                <w:rFonts w:cstheme="minorHAnsi"/>
                <w:sz w:val="16"/>
                <w:szCs w:val="16"/>
                <w:lang w:val="en-GB"/>
              </w:rPr>
            </w:pPr>
            <w:r>
              <w:rPr>
                <w:rFonts w:cstheme="minorHAnsi"/>
                <w:sz w:val="16"/>
                <w:szCs w:val="16"/>
                <w:lang w:val="en-GB"/>
              </w:rPr>
              <w:t>(AUC)</w:t>
            </w:r>
          </w:p>
        </w:tc>
        <w:tc>
          <w:tcPr>
            <w:tcW w:w="1134" w:type="dxa"/>
            <w:vAlign w:val="center"/>
          </w:tcPr>
          <w:p w14:paraId="261A12EB" w14:textId="7370A183" w:rsidR="00B4197E" w:rsidRDefault="00BD60AF" w:rsidP="00A32AAB">
            <w:pPr>
              <w:widowControl/>
              <w:spacing w:before="0"/>
              <w:jc w:val="center"/>
              <w:rPr>
                <w:rFonts w:cstheme="minorHAnsi"/>
                <w:sz w:val="16"/>
                <w:szCs w:val="16"/>
                <w:lang w:val="en-GB"/>
              </w:rPr>
            </w:pPr>
            <w:r w:rsidRPr="005B371B">
              <w:rPr>
                <w:rFonts w:cstheme="minorHAnsi"/>
                <w:sz w:val="16"/>
                <w:szCs w:val="16"/>
                <w:lang w:val="en-GB"/>
              </w:rPr>
              <w:t>Fan</w:t>
            </w:r>
          </w:p>
          <w:p w14:paraId="130F80F1" w14:textId="6345D5DF" w:rsidR="00BD60AF" w:rsidRDefault="003242DD" w:rsidP="00A32AAB">
            <w:pPr>
              <w:widowControl/>
              <w:spacing w:before="0"/>
              <w:jc w:val="center"/>
            </w:pPr>
            <w:r>
              <w:rPr>
                <w:rFonts w:cstheme="minorHAnsi"/>
                <w:sz w:val="16"/>
                <w:szCs w:val="16"/>
                <w:lang w:val="en-GB"/>
              </w:rPr>
              <w:t>(</w:t>
            </w:r>
            <w:proofErr w:type="spellStart"/>
            <w:r>
              <w:rPr>
                <w:rFonts w:cstheme="minorHAnsi"/>
                <w:sz w:val="16"/>
                <w:szCs w:val="16"/>
                <w:lang w:val="en-GB"/>
              </w:rPr>
              <w:t>pAUC</w:t>
            </w:r>
            <w:proofErr w:type="spellEnd"/>
            <w:r>
              <w:rPr>
                <w:rFonts w:cstheme="minorHAnsi"/>
                <w:sz w:val="16"/>
                <w:szCs w:val="16"/>
                <w:lang w:val="en-GB"/>
              </w:rPr>
              <w:t>)</w:t>
            </w:r>
          </w:p>
        </w:tc>
        <w:tc>
          <w:tcPr>
            <w:tcW w:w="1134" w:type="dxa"/>
            <w:vAlign w:val="center"/>
          </w:tcPr>
          <w:p w14:paraId="38F7797F" w14:textId="77777777" w:rsidR="00C24DFD" w:rsidRDefault="00BD60AF" w:rsidP="00A32AAB">
            <w:pPr>
              <w:widowControl/>
              <w:spacing w:before="0"/>
              <w:jc w:val="center"/>
              <w:rPr>
                <w:rFonts w:cstheme="minorHAnsi"/>
                <w:sz w:val="16"/>
                <w:szCs w:val="16"/>
                <w:lang w:val="en-GB"/>
              </w:rPr>
            </w:pPr>
            <w:r w:rsidRPr="005B371B">
              <w:rPr>
                <w:rFonts w:cstheme="minorHAnsi"/>
                <w:sz w:val="16"/>
                <w:szCs w:val="16"/>
                <w:lang w:val="en-GB"/>
              </w:rPr>
              <w:t>Pump</w:t>
            </w:r>
          </w:p>
          <w:p w14:paraId="54D24E1A" w14:textId="16D9B4BD" w:rsidR="00BD60AF" w:rsidRDefault="003242DD" w:rsidP="00A32AAB">
            <w:pPr>
              <w:widowControl/>
              <w:spacing w:before="0"/>
              <w:jc w:val="center"/>
            </w:pPr>
            <w:r>
              <w:rPr>
                <w:rFonts w:cstheme="minorHAnsi"/>
                <w:sz w:val="16"/>
                <w:szCs w:val="16"/>
                <w:lang w:val="en-GB"/>
              </w:rPr>
              <w:t>(</w:t>
            </w:r>
            <w:proofErr w:type="spellStart"/>
            <w:r>
              <w:rPr>
                <w:rFonts w:cstheme="minorHAnsi"/>
                <w:sz w:val="16"/>
                <w:szCs w:val="16"/>
                <w:lang w:val="en-GB"/>
              </w:rPr>
              <w:t>pAUC</w:t>
            </w:r>
            <w:proofErr w:type="spellEnd"/>
            <w:r>
              <w:rPr>
                <w:rFonts w:cstheme="minorHAnsi"/>
                <w:sz w:val="16"/>
                <w:szCs w:val="16"/>
                <w:lang w:val="en-GB"/>
              </w:rPr>
              <w:t>)</w:t>
            </w:r>
          </w:p>
        </w:tc>
        <w:tc>
          <w:tcPr>
            <w:tcW w:w="1134" w:type="dxa"/>
            <w:vAlign w:val="center"/>
          </w:tcPr>
          <w:p w14:paraId="66F284F0" w14:textId="77777777" w:rsidR="00C24DFD" w:rsidRDefault="00BD60AF" w:rsidP="00A32AAB">
            <w:pPr>
              <w:widowControl/>
              <w:spacing w:before="0"/>
              <w:jc w:val="center"/>
              <w:rPr>
                <w:rFonts w:cstheme="minorHAnsi"/>
                <w:sz w:val="16"/>
                <w:szCs w:val="16"/>
                <w:lang w:val="en-GB"/>
              </w:rPr>
            </w:pPr>
            <w:r w:rsidRPr="005B371B">
              <w:rPr>
                <w:rFonts w:cstheme="minorHAnsi"/>
                <w:sz w:val="16"/>
                <w:szCs w:val="16"/>
                <w:lang w:val="en-GB"/>
              </w:rPr>
              <w:t>Slider</w:t>
            </w:r>
          </w:p>
          <w:p w14:paraId="230B3043" w14:textId="08FCD7E1" w:rsidR="00BD60AF" w:rsidRDefault="003242DD" w:rsidP="00A32AAB">
            <w:pPr>
              <w:widowControl/>
              <w:spacing w:before="0"/>
              <w:jc w:val="center"/>
            </w:pPr>
            <w:r>
              <w:rPr>
                <w:rFonts w:cstheme="minorHAnsi"/>
                <w:sz w:val="16"/>
                <w:szCs w:val="16"/>
                <w:lang w:val="en-GB"/>
              </w:rPr>
              <w:t>(</w:t>
            </w:r>
            <w:proofErr w:type="spellStart"/>
            <w:r>
              <w:rPr>
                <w:rFonts w:cstheme="minorHAnsi"/>
                <w:sz w:val="16"/>
                <w:szCs w:val="16"/>
                <w:lang w:val="en-GB"/>
              </w:rPr>
              <w:t>pAUC</w:t>
            </w:r>
            <w:proofErr w:type="spellEnd"/>
            <w:r>
              <w:rPr>
                <w:rFonts w:cstheme="minorHAnsi"/>
                <w:sz w:val="16"/>
                <w:szCs w:val="16"/>
                <w:lang w:val="en-GB"/>
              </w:rPr>
              <w:t>)</w:t>
            </w:r>
          </w:p>
        </w:tc>
        <w:tc>
          <w:tcPr>
            <w:tcW w:w="1276" w:type="dxa"/>
            <w:vAlign w:val="center"/>
          </w:tcPr>
          <w:p w14:paraId="1AB280EB" w14:textId="77777777" w:rsidR="00C24DFD" w:rsidRDefault="00BD60AF" w:rsidP="00A32AAB">
            <w:pPr>
              <w:widowControl/>
              <w:spacing w:before="0"/>
              <w:jc w:val="center"/>
              <w:rPr>
                <w:rFonts w:cstheme="minorHAnsi"/>
                <w:sz w:val="16"/>
                <w:szCs w:val="16"/>
                <w:lang w:val="en-GB"/>
              </w:rPr>
            </w:pPr>
            <w:r w:rsidRPr="005B371B">
              <w:rPr>
                <w:rFonts w:cstheme="minorHAnsi"/>
                <w:sz w:val="16"/>
                <w:szCs w:val="16"/>
                <w:lang w:val="en-GB"/>
              </w:rPr>
              <w:t>Valve</w:t>
            </w:r>
          </w:p>
          <w:p w14:paraId="7F4734A1" w14:textId="00E2DFDB" w:rsidR="00BD60AF" w:rsidRDefault="003242DD" w:rsidP="00A32AAB">
            <w:pPr>
              <w:widowControl/>
              <w:spacing w:before="0"/>
              <w:jc w:val="center"/>
            </w:pPr>
            <w:r>
              <w:rPr>
                <w:rFonts w:cstheme="minorHAnsi"/>
                <w:sz w:val="16"/>
                <w:szCs w:val="16"/>
                <w:lang w:val="en-GB"/>
              </w:rPr>
              <w:t>(</w:t>
            </w:r>
            <w:proofErr w:type="spellStart"/>
            <w:r>
              <w:rPr>
                <w:rFonts w:cstheme="minorHAnsi"/>
                <w:sz w:val="16"/>
                <w:szCs w:val="16"/>
                <w:lang w:val="en-GB"/>
              </w:rPr>
              <w:t>pAUC</w:t>
            </w:r>
            <w:proofErr w:type="spellEnd"/>
            <w:r>
              <w:rPr>
                <w:rFonts w:cstheme="minorHAnsi"/>
                <w:sz w:val="16"/>
                <w:szCs w:val="16"/>
                <w:lang w:val="en-GB"/>
              </w:rPr>
              <w:t>)</w:t>
            </w:r>
          </w:p>
        </w:tc>
      </w:tr>
      <w:tr w:rsidR="00BD60AF" w14:paraId="4AE05C57" w14:textId="0F967715" w:rsidTr="00FB2889">
        <w:trPr>
          <w:trHeight w:val="324"/>
          <w:jc w:val="center"/>
        </w:trPr>
        <w:tc>
          <w:tcPr>
            <w:tcW w:w="1286" w:type="dxa"/>
            <w:vAlign w:val="center"/>
          </w:tcPr>
          <w:p w14:paraId="778F8AA5" w14:textId="77777777" w:rsidR="00BD60AF" w:rsidRPr="00FB2889" w:rsidRDefault="00BD60AF" w:rsidP="00A32AAB">
            <w:pPr>
              <w:spacing w:before="0"/>
              <w:jc w:val="center"/>
              <w:rPr>
                <w:rFonts w:cstheme="minorHAnsi"/>
                <w:b/>
                <w:bCs/>
                <w:sz w:val="16"/>
                <w:szCs w:val="16"/>
                <w:lang w:val="en-GB"/>
              </w:rPr>
            </w:pPr>
            <w:r w:rsidRPr="00FB2889">
              <w:rPr>
                <w:rFonts w:cstheme="minorHAnsi"/>
                <w:b/>
                <w:bCs/>
                <w:sz w:val="16"/>
                <w:szCs w:val="16"/>
                <w:lang w:val="en-GB"/>
              </w:rPr>
              <w:t>BEATs</w:t>
            </w:r>
          </w:p>
        </w:tc>
        <w:tc>
          <w:tcPr>
            <w:tcW w:w="851" w:type="dxa"/>
            <w:vAlign w:val="center"/>
          </w:tcPr>
          <w:p w14:paraId="58C6C271" w14:textId="19EFF2C9" w:rsidR="00BD60AF" w:rsidRPr="00483508" w:rsidRDefault="00EB0EA8" w:rsidP="00A32AAB">
            <w:pPr>
              <w:spacing w:before="0"/>
              <w:jc w:val="center"/>
              <w:rPr>
                <w:rFonts w:cstheme="minorHAnsi"/>
                <w:sz w:val="16"/>
                <w:szCs w:val="16"/>
                <w:lang w:val="en-GB"/>
              </w:rPr>
            </w:pPr>
            <w:r>
              <w:rPr>
                <w:rFonts w:cstheme="minorHAnsi"/>
                <w:sz w:val="16"/>
                <w:szCs w:val="16"/>
                <w:lang w:val="en-GB"/>
              </w:rPr>
              <w:t>86.70</w:t>
            </w:r>
          </w:p>
        </w:tc>
        <w:tc>
          <w:tcPr>
            <w:tcW w:w="992" w:type="dxa"/>
            <w:vAlign w:val="center"/>
          </w:tcPr>
          <w:p w14:paraId="5C1E5578" w14:textId="283A9E9B" w:rsidR="00BD60AF" w:rsidRPr="005B371B" w:rsidRDefault="00BD60AF" w:rsidP="00A32AAB">
            <w:pPr>
              <w:spacing w:before="0"/>
              <w:jc w:val="center"/>
              <w:rPr>
                <w:rFonts w:cstheme="minorHAnsi"/>
                <w:b/>
                <w:bCs/>
                <w:sz w:val="16"/>
                <w:szCs w:val="16"/>
                <w:lang w:val="en-GB"/>
              </w:rPr>
            </w:pPr>
            <w:r w:rsidRPr="005B371B">
              <w:rPr>
                <w:rFonts w:cstheme="minorHAnsi"/>
                <w:b/>
                <w:bCs/>
                <w:sz w:val="16"/>
                <w:szCs w:val="16"/>
                <w:lang w:val="en-GB"/>
              </w:rPr>
              <w:t>95.6</w:t>
            </w:r>
            <w:r w:rsidR="00114DCC">
              <w:rPr>
                <w:rFonts w:cstheme="minorHAnsi"/>
                <w:b/>
                <w:bCs/>
                <w:sz w:val="16"/>
                <w:szCs w:val="16"/>
                <w:lang w:val="en-GB"/>
              </w:rPr>
              <w:t>8</w:t>
            </w:r>
          </w:p>
        </w:tc>
        <w:tc>
          <w:tcPr>
            <w:tcW w:w="665" w:type="dxa"/>
            <w:vAlign w:val="center"/>
          </w:tcPr>
          <w:p w14:paraId="12C1D66E" w14:textId="3C15D3CC" w:rsidR="00BD60AF" w:rsidRPr="005B371B" w:rsidRDefault="00BD60AF" w:rsidP="00A32AAB">
            <w:pPr>
              <w:spacing w:before="0"/>
              <w:jc w:val="center"/>
              <w:rPr>
                <w:rFonts w:cstheme="minorHAnsi"/>
                <w:b/>
                <w:bCs/>
                <w:sz w:val="16"/>
                <w:szCs w:val="16"/>
                <w:lang w:val="en-GB"/>
              </w:rPr>
            </w:pPr>
            <w:r w:rsidRPr="005B371B">
              <w:rPr>
                <w:rFonts w:cstheme="minorHAnsi"/>
                <w:b/>
                <w:bCs/>
                <w:sz w:val="16"/>
                <w:szCs w:val="16"/>
                <w:lang w:val="en-GB"/>
              </w:rPr>
              <w:t>99.</w:t>
            </w:r>
            <w:r w:rsidR="00BA1C36">
              <w:rPr>
                <w:rFonts w:cstheme="minorHAnsi"/>
                <w:b/>
                <w:bCs/>
                <w:sz w:val="16"/>
                <w:szCs w:val="16"/>
                <w:lang w:val="en-GB"/>
              </w:rPr>
              <w:t>16</w:t>
            </w:r>
          </w:p>
        </w:tc>
        <w:tc>
          <w:tcPr>
            <w:tcW w:w="1036" w:type="dxa"/>
            <w:vAlign w:val="center"/>
          </w:tcPr>
          <w:p w14:paraId="314BFAC6" w14:textId="5FAF61BE" w:rsidR="00BD60AF" w:rsidRPr="005B371B" w:rsidRDefault="00BD60AF" w:rsidP="00A32AAB">
            <w:pPr>
              <w:spacing w:before="0"/>
              <w:jc w:val="center"/>
              <w:rPr>
                <w:rFonts w:cstheme="minorHAnsi"/>
                <w:b/>
                <w:bCs/>
                <w:sz w:val="16"/>
                <w:szCs w:val="16"/>
                <w:lang w:val="en-GB"/>
              </w:rPr>
            </w:pPr>
            <w:r w:rsidRPr="005B371B">
              <w:rPr>
                <w:rFonts w:cstheme="minorHAnsi"/>
                <w:b/>
                <w:bCs/>
                <w:sz w:val="16"/>
                <w:szCs w:val="16"/>
                <w:lang w:val="en-GB"/>
              </w:rPr>
              <w:t>99.5</w:t>
            </w:r>
            <w:r w:rsidR="008D6BFC">
              <w:rPr>
                <w:rFonts w:cstheme="minorHAnsi"/>
                <w:b/>
                <w:bCs/>
                <w:sz w:val="16"/>
                <w:szCs w:val="16"/>
                <w:lang w:val="en-GB"/>
              </w:rPr>
              <w:t>5</w:t>
            </w:r>
          </w:p>
        </w:tc>
        <w:tc>
          <w:tcPr>
            <w:tcW w:w="1134" w:type="dxa"/>
            <w:vAlign w:val="center"/>
          </w:tcPr>
          <w:p w14:paraId="693D3C7E" w14:textId="7577E4FB" w:rsidR="00BD60AF" w:rsidRDefault="00BD60AF" w:rsidP="00A32AAB">
            <w:pPr>
              <w:widowControl/>
              <w:spacing w:before="0"/>
              <w:jc w:val="center"/>
            </w:pPr>
            <w:r w:rsidRPr="001A6C6A">
              <w:rPr>
                <w:rFonts w:cstheme="minorHAnsi"/>
                <w:sz w:val="16"/>
                <w:szCs w:val="16"/>
                <w:lang w:val="en-GB"/>
              </w:rPr>
              <w:t>76.05</w:t>
            </w:r>
          </w:p>
        </w:tc>
        <w:tc>
          <w:tcPr>
            <w:tcW w:w="1134" w:type="dxa"/>
            <w:vAlign w:val="center"/>
          </w:tcPr>
          <w:p w14:paraId="6D4691CD" w14:textId="13986ED7" w:rsidR="00BD60AF" w:rsidRDefault="00BD60AF" w:rsidP="00A32AAB">
            <w:pPr>
              <w:widowControl/>
              <w:spacing w:before="0"/>
              <w:jc w:val="center"/>
            </w:pPr>
            <w:r w:rsidRPr="005B371B">
              <w:rPr>
                <w:rFonts w:cstheme="minorHAnsi"/>
                <w:b/>
                <w:bCs/>
                <w:sz w:val="16"/>
                <w:szCs w:val="16"/>
                <w:lang w:val="en-GB"/>
              </w:rPr>
              <w:t>88.04</w:t>
            </w:r>
          </w:p>
        </w:tc>
        <w:tc>
          <w:tcPr>
            <w:tcW w:w="1134" w:type="dxa"/>
            <w:vAlign w:val="center"/>
          </w:tcPr>
          <w:p w14:paraId="4754521E" w14:textId="59E0F91C" w:rsidR="00BD60AF" w:rsidRDefault="00BD60AF" w:rsidP="00A32AAB">
            <w:pPr>
              <w:widowControl/>
              <w:spacing w:before="0"/>
              <w:jc w:val="center"/>
            </w:pPr>
            <w:r w:rsidRPr="005B371B">
              <w:rPr>
                <w:rFonts w:cstheme="minorHAnsi"/>
                <w:b/>
                <w:bCs/>
                <w:sz w:val="16"/>
                <w:szCs w:val="16"/>
                <w:lang w:val="en-GB"/>
              </w:rPr>
              <w:t>95.57</w:t>
            </w:r>
          </w:p>
        </w:tc>
        <w:tc>
          <w:tcPr>
            <w:tcW w:w="1276" w:type="dxa"/>
            <w:vAlign w:val="center"/>
          </w:tcPr>
          <w:p w14:paraId="08DF316D" w14:textId="26C17A32" w:rsidR="00BD60AF" w:rsidRDefault="00BD60AF" w:rsidP="00A32AAB">
            <w:pPr>
              <w:widowControl/>
              <w:spacing w:before="0"/>
              <w:jc w:val="center"/>
            </w:pPr>
            <w:r w:rsidRPr="005B371B">
              <w:rPr>
                <w:rFonts w:cstheme="minorHAnsi"/>
                <w:b/>
                <w:bCs/>
                <w:sz w:val="16"/>
                <w:szCs w:val="16"/>
                <w:lang w:val="en-GB"/>
              </w:rPr>
              <w:t>97.73</w:t>
            </w:r>
          </w:p>
        </w:tc>
      </w:tr>
      <w:tr w:rsidR="00BD60AF" w14:paraId="2C5673FB" w14:textId="67798D87" w:rsidTr="00FB2889">
        <w:trPr>
          <w:trHeight w:val="334"/>
          <w:jc w:val="center"/>
        </w:trPr>
        <w:tc>
          <w:tcPr>
            <w:tcW w:w="1286" w:type="dxa"/>
            <w:vAlign w:val="center"/>
          </w:tcPr>
          <w:p w14:paraId="1C434A5A" w14:textId="77777777" w:rsidR="00BD60AF" w:rsidRPr="005B371B" w:rsidRDefault="00BD60AF" w:rsidP="00A32AAB">
            <w:pPr>
              <w:spacing w:before="0"/>
              <w:jc w:val="center"/>
              <w:rPr>
                <w:rFonts w:cstheme="minorHAnsi"/>
                <w:sz w:val="16"/>
                <w:szCs w:val="16"/>
                <w:lang w:val="en-GB"/>
              </w:rPr>
            </w:pPr>
            <w:r w:rsidRPr="00EF00E7">
              <w:rPr>
                <w:rFonts w:cstheme="minorHAnsi"/>
                <w:sz w:val="16"/>
                <w:szCs w:val="16"/>
                <w:lang w:val="en-GB"/>
              </w:rPr>
              <w:t>IDNN/IAE</w:t>
            </w:r>
            <w:r>
              <w:rPr>
                <w:rFonts w:cstheme="minorHAnsi"/>
                <w:sz w:val="16"/>
                <w:szCs w:val="16"/>
                <w:lang w:val="en-GB"/>
              </w:rPr>
              <w:t xml:space="preserve">+ </w:t>
            </w:r>
            <w:r w:rsidRPr="00EF00E7">
              <w:rPr>
                <w:rFonts w:cstheme="minorHAnsi"/>
                <w:sz w:val="16"/>
                <w:szCs w:val="16"/>
                <w:lang w:val="en-GB"/>
              </w:rPr>
              <w:t>MobileNetV2</w:t>
            </w:r>
          </w:p>
        </w:tc>
        <w:tc>
          <w:tcPr>
            <w:tcW w:w="851" w:type="dxa"/>
            <w:vAlign w:val="center"/>
          </w:tcPr>
          <w:p w14:paraId="5C8822E1" w14:textId="3FEC9D5D" w:rsidR="00BD60AF" w:rsidRPr="005B371B" w:rsidRDefault="00BD60AF" w:rsidP="00A32AAB">
            <w:pPr>
              <w:spacing w:before="0"/>
              <w:jc w:val="center"/>
              <w:rPr>
                <w:rFonts w:cstheme="minorHAnsi"/>
                <w:sz w:val="16"/>
                <w:szCs w:val="16"/>
                <w:lang w:val="en-GB"/>
              </w:rPr>
            </w:pPr>
            <w:r w:rsidRPr="007E1CE4">
              <w:rPr>
                <w:rFonts w:cstheme="minorHAnsi"/>
                <w:sz w:val="16"/>
                <w:szCs w:val="16"/>
                <w:lang w:val="en-GB"/>
              </w:rPr>
              <w:t>82.33</w:t>
            </w:r>
          </w:p>
        </w:tc>
        <w:tc>
          <w:tcPr>
            <w:tcW w:w="992" w:type="dxa"/>
            <w:vAlign w:val="center"/>
          </w:tcPr>
          <w:p w14:paraId="6DAEF6D0" w14:textId="735DDC70" w:rsidR="00BD60AF" w:rsidRPr="005B371B" w:rsidRDefault="00BD60AF" w:rsidP="00A32AAB">
            <w:pPr>
              <w:spacing w:before="0"/>
              <w:jc w:val="center"/>
              <w:rPr>
                <w:rFonts w:cstheme="minorHAnsi"/>
                <w:sz w:val="16"/>
                <w:szCs w:val="16"/>
                <w:lang w:val="en-GB"/>
              </w:rPr>
            </w:pPr>
            <w:r w:rsidRPr="00FB2020">
              <w:rPr>
                <w:rFonts w:cstheme="minorHAnsi"/>
                <w:sz w:val="16"/>
                <w:szCs w:val="16"/>
              </w:rPr>
              <w:t>86.94</w:t>
            </w:r>
          </w:p>
        </w:tc>
        <w:tc>
          <w:tcPr>
            <w:tcW w:w="665" w:type="dxa"/>
            <w:vAlign w:val="center"/>
          </w:tcPr>
          <w:p w14:paraId="6C3F8B09" w14:textId="77777777" w:rsidR="00BD60AF" w:rsidRPr="005B371B" w:rsidRDefault="00BD60AF" w:rsidP="00A32AAB">
            <w:pPr>
              <w:spacing w:before="0"/>
              <w:jc w:val="center"/>
              <w:rPr>
                <w:rFonts w:cstheme="minorHAnsi"/>
                <w:sz w:val="16"/>
                <w:szCs w:val="16"/>
                <w:lang w:val="en-GB"/>
              </w:rPr>
            </w:pPr>
            <w:r w:rsidRPr="00FB2020">
              <w:rPr>
                <w:rFonts w:cstheme="minorHAnsi"/>
                <w:sz w:val="16"/>
                <w:szCs w:val="16"/>
              </w:rPr>
              <w:t>97.28</w:t>
            </w:r>
          </w:p>
        </w:tc>
        <w:tc>
          <w:tcPr>
            <w:tcW w:w="1036" w:type="dxa"/>
            <w:vAlign w:val="center"/>
          </w:tcPr>
          <w:p w14:paraId="5CC5D3AD" w14:textId="77777777" w:rsidR="00BD60AF" w:rsidRPr="005B371B" w:rsidRDefault="00BD60AF" w:rsidP="00A32AAB">
            <w:pPr>
              <w:spacing w:before="0"/>
              <w:jc w:val="center"/>
              <w:rPr>
                <w:rFonts w:cstheme="minorHAnsi"/>
                <w:sz w:val="16"/>
                <w:szCs w:val="16"/>
                <w:lang w:val="en-GB"/>
              </w:rPr>
            </w:pPr>
            <w:r w:rsidRPr="00FB2020">
              <w:rPr>
                <w:rFonts w:cstheme="minorHAnsi"/>
                <w:sz w:val="16"/>
                <w:szCs w:val="16"/>
              </w:rPr>
              <w:t>97.38</w:t>
            </w:r>
          </w:p>
        </w:tc>
        <w:tc>
          <w:tcPr>
            <w:tcW w:w="1134" w:type="dxa"/>
            <w:vAlign w:val="center"/>
          </w:tcPr>
          <w:p w14:paraId="12179636" w14:textId="72DEA4DA" w:rsidR="00BD60AF" w:rsidRDefault="00BD60AF" w:rsidP="00A32AAB">
            <w:pPr>
              <w:widowControl/>
              <w:spacing w:before="0"/>
              <w:jc w:val="center"/>
            </w:pPr>
            <w:r w:rsidRPr="001A6C6A">
              <w:rPr>
                <w:rFonts w:cstheme="minorHAnsi"/>
                <w:b/>
                <w:bCs/>
                <w:sz w:val="16"/>
                <w:szCs w:val="16"/>
              </w:rPr>
              <w:t>84.30</w:t>
            </w:r>
          </w:p>
        </w:tc>
        <w:tc>
          <w:tcPr>
            <w:tcW w:w="1134" w:type="dxa"/>
            <w:vAlign w:val="center"/>
          </w:tcPr>
          <w:p w14:paraId="2DEA4892" w14:textId="38736BE1" w:rsidR="00BD60AF" w:rsidRDefault="00BD60AF" w:rsidP="00A32AAB">
            <w:pPr>
              <w:widowControl/>
              <w:spacing w:before="0"/>
              <w:jc w:val="center"/>
            </w:pPr>
            <w:r w:rsidRPr="001A6C6A">
              <w:rPr>
                <w:rFonts w:cstheme="minorHAnsi"/>
                <w:sz w:val="16"/>
                <w:szCs w:val="16"/>
              </w:rPr>
              <w:t>81.73</w:t>
            </w:r>
          </w:p>
        </w:tc>
        <w:tc>
          <w:tcPr>
            <w:tcW w:w="1134" w:type="dxa"/>
            <w:vAlign w:val="center"/>
          </w:tcPr>
          <w:p w14:paraId="0FEED04D" w14:textId="3EFE6A82" w:rsidR="00BD60AF" w:rsidRDefault="00BD60AF" w:rsidP="00A32AAB">
            <w:pPr>
              <w:widowControl/>
              <w:spacing w:before="0"/>
              <w:jc w:val="center"/>
            </w:pPr>
            <w:r w:rsidRPr="00FA00A1">
              <w:rPr>
                <w:rFonts w:cstheme="minorHAnsi"/>
                <w:sz w:val="16"/>
                <w:szCs w:val="16"/>
              </w:rPr>
              <w:t>89.73</w:t>
            </w:r>
          </w:p>
        </w:tc>
        <w:tc>
          <w:tcPr>
            <w:tcW w:w="1276" w:type="dxa"/>
            <w:vAlign w:val="center"/>
          </w:tcPr>
          <w:p w14:paraId="57B9C37B" w14:textId="62673C40" w:rsidR="00BD60AF" w:rsidRDefault="00BD60AF" w:rsidP="00A32AAB">
            <w:pPr>
              <w:widowControl/>
              <w:spacing w:before="0"/>
              <w:jc w:val="center"/>
            </w:pPr>
            <w:r w:rsidRPr="00FA00A1">
              <w:rPr>
                <w:rFonts w:cstheme="minorHAnsi"/>
                <w:sz w:val="16"/>
                <w:szCs w:val="16"/>
              </w:rPr>
              <w:t>90.89</w:t>
            </w:r>
          </w:p>
        </w:tc>
      </w:tr>
      <w:tr w:rsidR="00BD60AF" w14:paraId="58A4AB47" w14:textId="22DCB3EF" w:rsidTr="00FB2889">
        <w:trPr>
          <w:trHeight w:val="334"/>
          <w:jc w:val="center"/>
        </w:trPr>
        <w:tc>
          <w:tcPr>
            <w:tcW w:w="1286" w:type="dxa"/>
            <w:vAlign w:val="center"/>
          </w:tcPr>
          <w:p w14:paraId="0BAC3FC0" w14:textId="77777777" w:rsidR="00BD60AF" w:rsidRPr="00EF00E7" w:rsidRDefault="00BD60AF" w:rsidP="00A32AAB">
            <w:pPr>
              <w:spacing w:before="0"/>
              <w:jc w:val="center"/>
              <w:rPr>
                <w:rFonts w:cstheme="minorHAnsi"/>
                <w:sz w:val="16"/>
                <w:szCs w:val="16"/>
                <w:lang w:val="en-GB"/>
              </w:rPr>
            </w:pPr>
            <w:r w:rsidRPr="00BC3080">
              <w:rPr>
                <w:rFonts w:cstheme="minorHAnsi"/>
                <w:sz w:val="16"/>
                <w:szCs w:val="16"/>
                <w:lang w:val="en-GB"/>
              </w:rPr>
              <w:t>VAE</w:t>
            </w:r>
            <w:r>
              <w:rPr>
                <w:rFonts w:cstheme="minorHAnsi"/>
                <w:sz w:val="16"/>
                <w:szCs w:val="16"/>
                <w:lang w:val="en-GB"/>
              </w:rPr>
              <w:t>+</w:t>
            </w:r>
            <w:r w:rsidRPr="00BC3080">
              <w:rPr>
                <w:rFonts w:cstheme="minorHAnsi"/>
                <w:sz w:val="16"/>
                <w:szCs w:val="16"/>
                <w:lang w:val="en-GB"/>
              </w:rPr>
              <w:t>CAE</w:t>
            </w:r>
            <w:r>
              <w:rPr>
                <w:rFonts w:cstheme="minorHAnsi"/>
                <w:sz w:val="16"/>
                <w:szCs w:val="16"/>
                <w:lang w:val="en-GB"/>
              </w:rPr>
              <w:t>+</w:t>
            </w:r>
            <w:r w:rsidRPr="00BC3080">
              <w:rPr>
                <w:rFonts w:cstheme="minorHAnsi"/>
                <w:sz w:val="16"/>
                <w:szCs w:val="16"/>
                <w:lang w:val="en-GB"/>
              </w:rPr>
              <w:t>CNN</w:t>
            </w:r>
          </w:p>
        </w:tc>
        <w:tc>
          <w:tcPr>
            <w:tcW w:w="851" w:type="dxa"/>
            <w:vAlign w:val="center"/>
          </w:tcPr>
          <w:p w14:paraId="6A165AE0" w14:textId="2D7F433C" w:rsidR="00BD60AF" w:rsidRPr="00483508" w:rsidRDefault="00BD60AF" w:rsidP="00A32AAB">
            <w:pPr>
              <w:spacing w:before="0"/>
              <w:jc w:val="center"/>
              <w:rPr>
                <w:rFonts w:cstheme="minorHAnsi"/>
                <w:b/>
                <w:bCs/>
                <w:sz w:val="16"/>
                <w:szCs w:val="16"/>
                <w:lang w:val="en-GB"/>
              </w:rPr>
            </w:pPr>
            <w:r w:rsidRPr="00483508">
              <w:rPr>
                <w:rFonts w:cstheme="minorHAnsi"/>
                <w:b/>
                <w:bCs/>
                <w:sz w:val="16"/>
                <w:szCs w:val="16"/>
              </w:rPr>
              <w:t>92.86</w:t>
            </w:r>
          </w:p>
        </w:tc>
        <w:tc>
          <w:tcPr>
            <w:tcW w:w="992" w:type="dxa"/>
            <w:vAlign w:val="center"/>
          </w:tcPr>
          <w:p w14:paraId="76A93111" w14:textId="0643226D" w:rsidR="00BD60AF" w:rsidRPr="00FB2020" w:rsidRDefault="00BD60AF" w:rsidP="00A32AAB">
            <w:pPr>
              <w:spacing w:before="0"/>
              <w:jc w:val="center"/>
              <w:rPr>
                <w:rFonts w:cstheme="minorHAnsi"/>
                <w:sz w:val="16"/>
                <w:szCs w:val="16"/>
              </w:rPr>
            </w:pPr>
            <w:r w:rsidRPr="00B20C25">
              <w:rPr>
                <w:rFonts w:cstheme="minorHAnsi"/>
                <w:sz w:val="16"/>
                <w:szCs w:val="16"/>
              </w:rPr>
              <w:t>92.98</w:t>
            </w:r>
          </w:p>
        </w:tc>
        <w:tc>
          <w:tcPr>
            <w:tcW w:w="665" w:type="dxa"/>
            <w:vAlign w:val="center"/>
          </w:tcPr>
          <w:p w14:paraId="53CC5661" w14:textId="588C69F7" w:rsidR="00BD60AF" w:rsidRPr="00FB2020" w:rsidRDefault="00BD60AF" w:rsidP="00A32AAB">
            <w:pPr>
              <w:spacing w:before="0"/>
              <w:jc w:val="center"/>
              <w:rPr>
                <w:rFonts w:cstheme="minorHAnsi"/>
                <w:sz w:val="16"/>
                <w:szCs w:val="16"/>
              </w:rPr>
            </w:pPr>
            <w:r w:rsidRPr="00B20C25">
              <w:rPr>
                <w:rFonts w:cstheme="minorHAnsi"/>
                <w:sz w:val="16"/>
                <w:szCs w:val="16"/>
              </w:rPr>
              <w:t>98.95</w:t>
            </w:r>
          </w:p>
        </w:tc>
        <w:tc>
          <w:tcPr>
            <w:tcW w:w="1036" w:type="dxa"/>
            <w:vAlign w:val="center"/>
          </w:tcPr>
          <w:p w14:paraId="611AB528" w14:textId="1DCA15AE" w:rsidR="00BD60AF" w:rsidRPr="00FB2020" w:rsidRDefault="00BD60AF" w:rsidP="00A32AAB">
            <w:pPr>
              <w:spacing w:before="0"/>
              <w:jc w:val="center"/>
              <w:rPr>
                <w:rFonts w:cstheme="minorHAnsi"/>
                <w:sz w:val="16"/>
                <w:szCs w:val="16"/>
              </w:rPr>
            </w:pPr>
            <w:r w:rsidRPr="00FC03A5">
              <w:rPr>
                <w:rFonts w:cstheme="minorHAnsi"/>
                <w:sz w:val="16"/>
                <w:szCs w:val="16"/>
              </w:rPr>
              <w:t>97.77</w:t>
            </w:r>
          </w:p>
        </w:tc>
        <w:tc>
          <w:tcPr>
            <w:tcW w:w="1134" w:type="dxa"/>
            <w:vAlign w:val="center"/>
          </w:tcPr>
          <w:p w14:paraId="10F59EA4" w14:textId="6CAE6BBB" w:rsidR="00BD60AF" w:rsidRDefault="00BD60AF" w:rsidP="00A32AAB">
            <w:pPr>
              <w:widowControl/>
              <w:spacing w:before="0"/>
              <w:jc w:val="center"/>
            </w:pPr>
            <w:r w:rsidRPr="006B6CD7">
              <w:rPr>
                <w:rFonts w:cstheme="minorHAnsi"/>
                <w:sz w:val="16"/>
                <w:szCs w:val="16"/>
              </w:rPr>
              <w:t>83.53</w:t>
            </w:r>
          </w:p>
        </w:tc>
        <w:tc>
          <w:tcPr>
            <w:tcW w:w="1134" w:type="dxa"/>
            <w:vAlign w:val="center"/>
          </w:tcPr>
          <w:p w14:paraId="39D3B299" w14:textId="7A67D59F" w:rsidR="00BD60AF" w:rsidRDefault="00BD60AF" w:rsidP="00A32AAB">
            <w:pPr>
              <w:widowControl/>
              <w:spacing w:before="0"/>
              <w:jc w:val="center"/>
            </w:pPr>
            <w:r w:rsidRPr="006B6CD7">
              <w:rPr>
                <w:rFonts w:cstheme="minorHAnsi"/>
                <w:sz w:val="16"/>
                <w:szCs w:val="16"/>
              </w:rPr>
              <w:t>87.23</w:t>
            </w:r>
          </w:p>
        </w:tc>
        <w:tc>
          <w:tcPr>
            <w:tcW w:w="1134" w:type="dxa"/>
            <w:vAlign w:val="center"/>
          </w:tcPr>
          <w:p w14:paraId="09777A31" w14:textId="7C7B3C27" w:rsidR="00BD60AF" w:rsidRDefault="00BD60AF" w:rsidP="00A32AAB">
            <w:pPr>
              <w:widowControl/>
              <w:spacing w:before="0"/>
              <w:jc w:val="center"/>
            </w:pPr>
            <w:r w:rsidRPr="006B6CD7">
              <w:rPr>
                <w:rFonts w:cstheme="minorHAnsi"/>
                <w:sz w:val="16"/>
                <w:szCs w:val="16"/>
              </w:rPr>
              <w:t>94.54</w:t>
            </w:r>
          </w:p>
        </w:tc>
        <w:tc>
          <w:tcPr>
            <w:tcW w:w="1276" w:type="dxa"/>
            <w:vAlign w:val="center"/>
          </w:tcPr>
          <w:p w14:paraId="47975EC6" w14:textId="1EBFAD10" w:rsidR="00BD60AF" w:rsidRDefault="00BD60AF" w:rsidP="00A32AAB">
            <w:pPr>
              <w:widowControl/>
              <w:spacing w:before="0"/>
              <w:jc w:val="center"/>
            </w:pPr>
            <w:r w:rsidRPr="006B6CD7">
              <w:rPr>
                <w:rFonts w:cstheme="minorHAnsi"/>
                <w:sz w:val="16"/>
                <w:szCs w:val="16"/>
              </w:rPr>
              <w:t>94.54</w:t>
            </w:r>
          </w:p>
        </w:tc>
      </w:tr>
      <w:tr w:rsidR="00BD60AF" w14:paraId="5B3D9770" w14:textId="4CE9B737" w:rsidTr="00FB2889">
        <w:trPr>
          <w:trHeight w:val="334"/>
          <w:jc w:val="center"/>
        </w:trPr>
        <w:tc>
          <w:tcPr>
            <w:tcW w:w="1286" w:type="dxa"/>
            <w:vAlign w:val="center"/>
          </w:tcPr>
          <w:p w14:paraId="404BA446" w14:textId="3A5F1342"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AE</w:t>
            </w:r>
          </w:p>
        </w:tc>
        <w:tc>
          <w:tcPr>
            <w:tcW w:w="851" w:type="dxa"/>
            <w:vAlign w:val="center"/>
          </w:tcPr>
          <w:p w14:paraId="30E9F755"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65.83</w:t>
            </w:r>
          </w:p>
        </w:tc>
        <w:tc>
          <w:tcPr>
            <w:tcW w:w="992" w:type="dxa"/>
            <w:vAlign w:val="center"/>
          </w:tcPr>
          <w:p w14:paraId="1AC252EB"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72.89</w:t>
            </w:r>
          </w:p>
        </w:tc>
        <w:tc>
          <w:tcPr>
            <w:tcW w:w="665" w:type="dxa"/>
            <w:vAlign w:val="center"/>
          </w:tcPr>
          <w:p w14:paraId="2BF3CF73"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84.76</w:t>
            </w:r>
          </w:p>
        </w:tc>
        <w:tc>
          <w:tcPr>
            <w:tcW w:w="1036" w:type="dxa"/>
            <w:vAlign w:val="center"/>
          </w:tcPr>
          <w:p w14:paraId="436A2C98"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66.28</w:t>
            </w:r>
          </w:p>
        </w:tc>
        <w:tc>
          <w:tcPr>
            <w:tcW w:w="1134" w:type="dxa"/>
            <w:vAlign w:val="center"/>
          </w:tcPr>
          <w:p w14:paraId="0A740421" w14:textId="01DA2B73" w:rsidR="00BD60AF" w:rsidRDefault="00BD60AF" w:rsidP="00A32AAB">
            <w:pPr>
              <w:widowControl/>
              <w:spacing w:before="0"/>
              <w:jc w:val="center"/>
            </w:pPr>
            <w:r w:rsidRPr="005B371B">
              <w:rPr>
                <w:rFonts w:cstheme="minorHAnsi"/>
                <w:sz w:val="16"/>
                <w:szCs w:val="16"/>
                <w:lang w:val="en-GB"/>
              </w:rPr>
              <w:t>52.45</w:t>
            </w:r>
          </w:p>
        </w:tc>
        <w:tc>
          <w:tcPr>
            <w:tcW w:w="1134" w:type="dxa"/>
            <w:vAlign w:val="center"/>
          </w:tcPr>
          <w:p w14:paraId="1FCF296D" w14:textId="29C1973F" w:rsidR="00BD60AF" w:rsidRDefault="00BD60AF" w:rsidP="00A32AAB">
            <w:pPr>
              <w:widowControl/>
              <w:spacing w:before="0"/>
              <w:jc w:val="center"/>
            </w:pPr>
            <w:r w:rsidRPr="005B371B">
              <w:rPr>
                <w:rFonts w:cstheme="minorHAnsi"/>
                <w:sz w:val="16"/>
                <w:szCs w:val="16"/>
                <w:lang w:val="en-GB"/>
              </w:rPr>
              <w:t>59.99</w:t>
            </w:r>
          </w:p>
        </w:tc>
        <w:tc>
          <w:tcPr>
            <w:tcW w:w="1134" w:type="dxa"/>
            <w:vAlign w:val="center"/>
          </w:tcPr>
          <w:p w14:paraId="6975005B" w14:textId="02D415C6" w:rsidR="00BD60AF" w:rsidRDefault="00BD60AF" w:rsidP="00A32AAB">
            <w:pPr>
              <w:widowControl/>
              <w:spacing w:before="0"/>
              <w:jc w:val="center"/>
            </w:pPr>
            <w:r w:rsidRPr="005B371B">
              <w:rPr>
                <w:rFonts w:cstheme="minorHAnsi"/>
                <w:sz w:val="16"/>
                <w:szCs w:val="16"/>
                <w:lang w:val="en-GB"/>
              </w:rPr>
              <w:t>66.53</w:t>
            </w:r>
          </w:p>
        </w:tc>
        <w:tc>
          <w:tcPr>
            <w:tcW w:w="1276" w:type="dxa"/>
            <w:vAlign w:val="center"/>
          </w:tcPr>
          <w:p w14:paraId="489B8105" w14:textId="1D53F4CB" w:rsidR="00BD60AF" w:rsidRDefault="00BD60AF" w:rsidP="00A32AAB">
            <w:pPr>
              <w:widowControl/>
              <w:spacing w:before="0"/>
              <w:jc w:val="center"/>
            </w:pPr>
            <w:r w:rsidRPr="005B371B">
              <w:rPr>
                <w:rFonts w:cstheme="minorHAnsi"/>
                <w:sz w:val="16"/>
                <w:szCs w:val="16"/>
                <w:lang w:val="en-GB"/>
              </w:rPr>
              <w:t>50.98</w:t>
            </w:r>
          </w:p>
        </w:tc>
      </w:tr>
      <w:tr w:rsidR="00BD60AF" w14:paraId="222A4321" w14:textId="38E2DB80" w:rsidTr="00FB2889">
        <w:trPr>
          <w:trHeight w:val="324"/>
          <w:jc w:val="center"/>
        </w:trPr>
        <w:tc>
          <w:tcPr>
            <w:tcW w:w="1286" w:type="dxa"/>
            <w:vAlign w:val="center"/>
          </w:tcPr>
          <w:p w14:paraId="64E783D2"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CAE</w:t>
            </w:r>
          </w:p>
        </w:tc>
        <w:tc>
          <w:tcPr>
            <w:tcW w:w="851" w:type="dxa"/>
            <w:vAlign w:val="center"/>
          </w:tcPr>
          <w:p w14:paraId="20B8EADB"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66.78</w:t>
            </w:r>
          </w:p>
        </w:tc>
        <w:tc>
          <w:tcPr>
            <w:tcW w:w="992" w:type="dxa"/>
            <w:vAlign w:val="center"/>
          </w:tcPr>
          <w:p w14:paraId="711685AF"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72.07</w:t>
            </w:r>
          </w:p>
        </w:tc>
        <w:tc>
          <w:tcPr>
            <w:tcW w:w="665" w:type="dxa"/>
            <w:vAlign w:val="center"/>
          </w:tcPr>
          <w:p w14:paraId="08137846"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91.77</w:t>
            </w:r>
          </w:p>
        </w:tc>
        <w:tc>
          <w:tcPr>
            <w:tcW w:w="1036" w:type="dxa"/>
            <w:vAlign w:val="center"/>
          </w:tcPr>
          <w:p w14:paraId="6DF9C5E8"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78.83</w:t>
            </w:r>
          </w:p>
        </w:tc>
        <w:tc>
          <w:tcPr>
            <w:tcW w:w="1134" w:type="dxa"/>
            <w:vAlign w:val="center"/>
          </w:tcPr>
          <w:p w14:paraId="43186680" w14:textId="56022996" w:rsidR="00BD60AF" w:rsidRDefault="00BD60AF" w:rsidP="00A32AAB">
            <w:pPr>
              <w:widowControl/>
              <w:spacing w:before="0"/>
              <w:jc w:val="center"/>
            </w:pPr>
            <w:r w:rsidRPr="005B371B">
              <w:rPr>
                <w:rFonts w:cstheme="minorHAnsi"/>
                <w:sz w:val="16"/>
                <w:szCs w:val="16"/>
                <w:lang w:val="en-GB"/>
              </w:rPr>
              <w:t>52.63</w:t>
            </w:r>
          </w:p>
        </w:tc>
        <w:tc>
          <w:tcPr>
            <w:tcW w:w="1134" w:type="dxa"/>
            <w:vAlign w:val="center"/>
          </w:tcPr>
          <w:p w14:paraId="1A2111D9" w14:textId="2C025176" w:rsidR="00BD60AF" w:rsidRDefault="00BD60AF" w:rsidP="00A32AAB">
            <w:pPr>
              <w:widowControl/>
              <w:spacing w:before="0"/>
              <w:jc w:val="center"/>
            </w:pPr>
            <w:r w:rsidRPr="005B371B">
              <w:rPr>
                <w:rFonts w:cstheme="minorHAnsi"/>
                <w:sz w:val="16"/>
                <w:szCs w:val="16"/>
                <w:lang w:val="en-GB"/>
              </w:rPr>
              <w:t>60.96</w:t>
            </w:r>
          </w:p>
        </w:tc>
        <w:tc>
          <w:tcPr>
            <w:tcW w:w="1134" w:type="dxa"/>
            <w:vAlign w:val="center"/>
          </w:tcPr>
          <w:p w14:paraId="01B6610A" w14:textId="6FFBD9E8" w:rsidR="00BD60AF" w:rsidRDefault="00BD60AF" w:rsidP="00A32AAB">
            <w:pPr>
              <w:widowControl/>
              <w:spacing w:before="0"/>
              <w:jc w:val="center"/>
            </w:pPr>
            <w:r w:rsidRPr="005B371B">
              <w:rPr>
                <w:rFonts w:cstheme="minorHAnsi"/>
                <w:sz w:val="16"/>
                <w:szCs w:val="16"/>
                <w:lang w:val="en-GB"/>
              </w:rPr>
              <w:t>76.20</w:t>
            </w:r>
          </w:p>
        </w:tc>
        <w:tc>
          <w:tcPr>
            <w:tcW w:w="1276" w:type="dxa"/>
            <w:vAlign w:val="center"/>
          </w:tcPr>
          <w:p w14:paraId="4CB580BE" w14:textId="2BE38268" w:rsidR="00BD60AF" w:rsidRDefault="00BD60AF" w:rsidP="00A32AAB">
            <w:pPr>
              <w:widowControl/>
              <w:spacing w:before="0"/>
              <w:jc w:val="center"/>
            </w:pPr>
            <w:r w:rsidRPr="005B371B">
              <w:rPr>
                <w:rFonts w:cstheme="minorHAnsi"/>
                <w:sz w:val="16"/>
                <w:szCs w:val="16"/>
                <w:lang w:val="en-GB"/>
              </w:rPr>
              <w:t>53.10</w:t>
            </w:r>
          </w:p>
        </w:tc>
      </w:tr>
      <w:tr w:rsidR="00BD60AF" w14:paraId="66C6C153" w14:textId="520EA3A0" w:rsidTr="00FB2889">
        <w:trPr>
          <w:trHeight w:val="334"/>
          <w:jc w:val="center"/>
        </w:trPr>
        <w:tc>
          <w:tcPr>
            <w:tcW w:w="1286" w:type="dxa"/>
            <w:vAlign w:val="center"/>
          </w:tcPr>
          <w:p w14:paraId="4A5E078E"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LSTM</w:t>
            </w:r>
          </w:p>
        </w:tc>
        <w:tc>
          <w:tcPr>
            <w:tcW w:w="851" w:type="dxa"/>
            <w:vAlign w:val="center"/>
          </w:tcPr>
          <w:p w14:paraId="14549FC4"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67.32</w:t>
            </w:r>
          </w:p>
        </w:tc>
        <w:tc>
          <w:tcPr>
            <w:tcW w:w="992" w:type="dxa"/>
            <w:vAlign w:val="center"/>
          </w:tcPr>
          <w:p w14:paraId="0D81D921"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73.94</w:t>
            </w:r>
          </w:p>
        </w:tc>
        <w:tc>
          <w:tcPr>
            <w:tcW w:w="665" w:type="dxa"/>
            <w:vAlign w:val="center"/>
          </w:tcPr>
          <w:p w14:paraId="49737FEF"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84.99</w:t>
            </w:r>
          </w:p>
        </w:tc>
        <w:tc>
          <w:tcPr>
            <w:tcW w:w="1036" w:type="dxa"/>
            <w:vAlign w:val="center"/>
          </w:tcPr>
          <w:p w14:paraId="6EFFCF75"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67.82</w:t>
            </w:r>
          </w:p>
        </w:tc>
        <w:tc>
          <w:tcPr>
            <w:tcW w:w="1134" w:type="dxa"/>
            <w:vAlign w:val="center"/>
          </w:tcPr>
          <w:p w14:paraId="49320676" w14:textId="6D161E99" w:rsidR="00BD60AF" w:rsidRDefault="00BD60AF" w:rsidP="00A32AAB">
            <w:pPr>
              <w:widowControl/>
              <w:spacing w:before="0"/>
              <w:jc w:val="center"/>
            </w:pPr>
            <w:r w:rsidRPr="005B371B">
              <w:rPr>
                <w:rFonts w:cstheme="minorHAnsi"/>
                <w:sz w:val="16"/>
                <w:szCs w:val="16"/>
                <w:lang w:val="en-GB"/>
              </w:rPr>
              <w:t>52.05</w:t>
            </w:r>
          </w:p>
        </w:tc>
        <w:tc>
          <w:tcPr>
            <w:tcW w:w="1134" w:type="dxa"/>
            <w:vAlign w:val="center"/>
          </w:tcPr>
          <w:p w14:paraId="1F2EB37D" w14:textId="04A0C999" w:rsidR="00BD60AF" w:rsidRDefault="00BD60AF" w:rsidP="00A32AAB">
            <w:pPr>
              <w:widowControl/>
              <w:spacing w:before="0"/>
              <w:jc w:val="center"/>
            </w:pPr>
            <w:r w:rsidRPr="005B371B">
              <w:rPr>
                <w:rFonts w:cstheme="minorHAnsi"/>
                <w:sz w:val="16"/>
                <w:szCs w:val="16"/>
                <w:lang w:val="en-GB"/>
              </w:rPr>
              <w:t>61.01</w:t>
            </w:r>
          </w:p>
        </w:tc>
        <w:tc>
          <w:tcPr>
            <w:tcW w:w="1134" w:type="dxa"/>
            <w:vAlign w:val="center"/>
          </w:tcPr>
          <w:p w14:paraId="5DA874FC" w14:textId="2762A95B" w:rsidR="00BD60AF" w:rsidRDefault="00BD60AF" w:rsidP="00A32AAB">
            <w:pPr>
              <w:widowControl/>
              <w:spacing w:before="0"/>
              <w:jc w:val="center"/>
            </w:pPr>
            <w:r w:rsidRPr="005B371B">
              <w:rPr>
                <w:rFonts w:cstheme="minorHAnsi"/>
                <w:sz w:val="16"/>
                <w:szCs w:val="16"/>
                <w:lang w:val="en-GB"/>
              </w:rPr>
              <w:t>67.47</w:t>
            </w:r>
          </w:p>
        </w:tc>
        <w:tc>
          <w:tcPr>
            <w:tcW w:w="1276" w:type="dxa"/>
            <w:vAlign w:val="center"/>
          </w:tcPr>
          <w:p w14:paraId="229CD8B1" w14:textId="0F07D96F" w:rsidR="00BD60AF" w:rsidRDefault="00BD60AF" w:rsidP="00A32AAB">
            <w:pPr>
              <w:widowControl/>
              <w:spacing w:before="0"/>
              <w:jc w:val="center"/>
            </w:pPr>
            <w:r w:rsidRPr="005B371B">
              <w:rPr>
                <w:rFonts w:cstheme="minorHAnsi"/>
                <w:sz w:val="16"/>
                <w:szCs w:val="16"/>
                <w:lang w:val="en-GB"/>
              </w:rPr>
              <w:t>51.07</w:t>
            </w:r>
          </w:p>
        </w:tc>
      </w:tr>
      <w:tr w:rsidR="00BD60AF" w14:paraId="1540DEBA" w14:textId="3B2D34D7" w:rsidTr="00FB2889">
        <w:trPr>
          <w:trHeight w:val="334"/>
          <w:jc w:val="center"/>
        </w:trPr>
        <w:tc>
          <w:tcPr>
            <w:tcW w:w="1286" w:type="dxa"/>
            <w:vAlign w:val="center"/>
          </w:tcPr>
          <w:p w14:paraId="71F376E0"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IDC-LSTM-AE</w:t>
            </w:r>
          </w:p>
        </w:tc>
        <w:tc>
          <w:tcPr>
            <w:tcW w:w="851" w:type="dxa"/>
            <w:vAlign w:val="center"/>
          </w:tcPr>
          <w:p w14:paraId="24245488"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65.83</w:t>
            </w:r>
          </w:p>
        </w:tc>
        <w:tc>
          <w:tcPr>
            <w:tcW w:w="992" w:type="dxa"/>
            <w:vAlign w:val="center"/>
          </w:tcPr>
          <w:p w14:paraId="20CBA147"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69.67</w:t>
            </w:r>
          </w:p>
        </w:tc>
        <w:tc>
          <w:tcPr>
            <w:tcW w:w="665" w:type="dxa"/>
            <w:vAlign w:val="center"/>
          </w:tcPr>
          <w:p w14:paraId="3EF6D94A"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74.48</w:t>
            </w:r>
          </w:p>
        </w:tc>
        <w:tc>
          <w:tcPr>
            <w:tcW w:w="1036" w:type="dxa"/>
            <w:vAlign w:val="center"/>
          </w:tcPr>
          <w:p w14:paraId="1EFAC413" w14:textId="77777777" w:rsidR="00BD60AF" w:rsidRPr="005B371B" w:rsidRDefault="00BD60AF" w:rsidP="00A32AAB">
            <w:pPr>
              <w:spacing w:before="0"/>
              <w:jc w:val="center"/>
              <w:rPr>
                <w:rFonts w:cstheme="minorHAnsi"/>
                <w:sz w:val="16"/>
                <w:szCs w:val="16"/>
                <w:lang w:val="en-GB"/>
              </w:rPr>
            </w:pPr>
            <w:r w:rsidRPr="005B371B">
              <w:rPr>
                <w:rFonts w:cstheme="minorHAnsi"/>
                <w:sz w:val="16"/>
                <w:szCs w:val="16"/>
                <w:lang w:val="en-GB"/>
              </w:rPr>
              <w:t>59.71</w:t>
            </w:r>
          </w:p>
        </w:tc>
        <w:tc>
          <w:tcPr>
            <w:tcW w:w="1134" w:type="dxa"/>
            <w:vAlign w:val="center"/>
          </w:tcPr>
          <w:p w14:paraId="4DB2EE2E" w14:textId="2A8E76EB" w:rsidR="00BD60AF" w:rsidRDefault="00BD60AF" w:rsidP="00A32AAB">
            <w:pPr>
              <w:widowControl/>
              <w:spacing w:before="0"/>
              <w:jc w:val="center"/>
            </w:pPr>
            <w:r w:rsidRPr="005B371B">
              <w:rPr>
                <w:rFonts w:cstheme="minorHAnsi"/>
                <w:sz w:val="16"/>
                <w:szCs w:val="16"/>
                <w:lang w:val="en-GB"/>
              </w:rPr>
              <w:t>65.83</w:t>
            </w:r>
          </w:p>
        </w:tc>
        <w:tc>
          <w:tcPr>
            <w:tcW w:w="1134" w:type="dxa"/>
            <w:vAlign w:val="center"/>
          </w:tcPr>
          <w:p w14:paraId="646834C6" w14:textId="3674F043" w:rsidR="00BD60AF" w:rsidRDefault="00BD60AF" w:rsidP="00A32AAB">
            <w:pPr>
              <w:widowControl/>
              <w:spacing w:before="0"/>
              <w:jc w:val="center"/>
            </w:pPr>
            <w:r w:rsidRPr="005B371B">
              <w:rPr>
                <w:rFonts w:cstheme="minorHAnsi"/>
                <w:sz w:val="16"/>
                <w:szCs w:val="16"/>
                <w:lang w:val="en-GB"/>
              </w:rPr>
              <w:t>69.67</w:t>
            </w:r>
          </w:p>
        </w:tc>
        <w:tc>
          <w:tcPr>
            <w:tcW w:w="1134" w:type="dxa"/>
            <w:vAlign w:val="center"/>
          </w:tcPr>
          <w:p w14:paraId="0CBD7683" w14:textId="3F31FA7B" w:rsidR="00BD60AF" w:rsidRDefault="00BD60AF" w:rsidP="00A32AAB">
            <w:pPr>
              <w:widowControl/>
              <w:spacing w:before="0"/>
              <w:jc w:val="center"/>
            </w:pPr>
            <w:r w:rsidRPr="005B371B">
              <w:rPr>
                <w:rFonts w:cstheme="minorHAnsi"/>
                <w:sz w:val="16"/>
                <w:szCs w:val="16"/>
                <w:lang w:val="en-GB"/>
              </w:rPr>
              <w:t>74.48</w:t>
            </w:r>
          </w:p>
        </w:tc>
        <w:tc>
          <w:tcPr>
            <w:tcW w:w="1276" w:type="dxa"/>
            <w:vAlign w:val="center"/>
          </w:tcPr>
          <w:p w14:paraId="5B782640" w14:textId="7B6306BD" w:rsidR="00BD60AF" w:rsidRDefault="00BD60AF" w:rsidP="00A32AAB">
            <w:pPr>
              <w:widowControl/>
              <w:spacing w:before="0"/>
              <w:jc w:val="center"/>
            </w:pPr>
            <w:r w:rsidRPr="005B371B">
              <w:rPr>
                <w:rFonts w:cstheme="minorHAnsi"/>
                <w:sz w:val="16"/>
                <w:szCs w:val="16"/>
                <w:lang w:val="en-GB"/>
              </w:rPr>
              <w:t>59.71</w:t>
            </w:r>
          </w:p>
        </w:tc>
      </w:tr>
    </w:tbl>
    <w:p w14:paraId="54A73681" w14:textId="2379D038" w:rsidR="0049432D" w:rsidRDefault="00F07569" w:rsidP="00B76DE0">
      <w:pPr>
        <w:rPr>
          <w:rFonts w:cstheme="minorHAnsi"/>
          <w:lang w:val="en-GB"/>
        </w:rPr>
      </w:pPr>
      <w:r>
        <w:rPr>
          <w:rFonts w:cstheme="minorHAnsi"/>
          <w:noProof/>
          <w:lang w:val="en-GB"/>
        </w:rPr>
        <w:lastRenderedPageBreak/>
        <w:drawing>
          <wp:anchor distT="0" distB="0" distL="114300" distR="114300" simplePos="0" relativeHeight="251681792" behindDoc="1" locked="0" layoutInCell="1" allowOverlap="1" wp14:anchorId="2637C6BB" wp14:editId="7EACBC38">
            <wp:simplePos x="0" y="0"/>
            <wp:positionH relativeFrom="column">
              <wp:posOffset>2540</wp:posOffset>
            </wp:positionH>
            <wp:positionV relativeFrom="paragraph">
              <wp:posOffset>0</wp:posOffset>
            </wp:positionV>
            <wp:extent cx="2631440" cy="1893570"/>
            <wp:effectExtent l="0" t="0" r="0" b="0"/>
            <wp:wrapTight wrapText="bothSides">
              <wp:wrapPolygon edited="0">
                <wp:start x="0" y="0"/>
                <wp:lineTo x="0" y="21296"/>
                <wp:lineTo x="21423" y="21296"/>
                <wp:lineTo x="21423" y="0"/>
                <wp:lineTo x="0" y="0"/>
              </wp:wrapPolygon>
            </wp:wrapTight>
            <wp:docPr id="1278509945" name="Picture 6"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509945" name="Picture 6" descr="A graph of a function&#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31440" cy="1893570"/>
                    </a:xfrm>
                    <a:prstGeom prst="rect">
                      <a:avLst/>
                    </a:prstGeom>
                  </pic:spPr>
                </pic:pic>
              </a:graphicData>
            </a:graphic>
            <wp14:sizeRelH relativeFrom="margin">
              <wp14:pctWidth>0</wp14:pctWidth>
            </wp14:sizeRelH>
            <wp14:sizeRelV relativeFrom="margin">
              <wp14:pctHeight>0</wp14:pctHeight>
            </wp14:sizeRelV>
          </wp:anchor>
        </w:drawing>
      </w:r>
      <w:r w:rsidR="00E13703">
        <w:rPr>
          <w:rFonts w:cstheme="minorHAnsi"/>
          <w:noProof/>
          <w:lang w:val="en-GB"/>
        </w:rPr>
        <w:drawing>
          <wp:anchor distT="0" distB="0" distL="114300" distR="114300" simplePos="0" relativeHeight="251682816" behindDoc="1" locked="0" layoutInCell="1" allowOverlap="1" wp14:anchorId="3694A57F" wp14:editId="1364F605">
            <wp:simplePos x="0" y="0"/>
            <wp:positionH relativeFrom="column">
              <wp:posOffset>3072254</wp:posOffset>
            </wp:positionH>
            <wp:positionV relativeFrom="paragraph">
              <wp:posOffset>264</wp:posOffset>
            </wp:positionV>
            <wp:extent cx="2512695" cy="2009775"/>
            <wp:effectExtent l="0" t="0" r="1905" b="9525"/>
            <wp:wrapTight wrapText="bothSides">
              <wp:wrapPolygon edited="0">
                <wp:start x="0" y="0"/>
                <wp:lineTo x="0" y="21498"/>
                <wp:lineTo x="21453" y="21498"/>
                <wp:lineTo x="21453" y="0"/>
                <wp:lineTo x="0" y="0"/>
              </wp:wrapPolygon>
            </wp:wrapTight>
            <wp:docPr id="901335646" name="Picture 7"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335646" name="Picture 7" descr="A graph of a function&#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2695" cy="2009775"/>
                    </a:xfrm>
                    <a:prstGeom prst="rect">
                      <a:avLst/>
                    </a:prstGeom>
                  </pic:spPr>
                </pic:pic>
              </a:graphicData>
            </a:graphic>
            <wp14:sizeRelH relativeFrom="margin">
              <wp14:pctWidth>0</wp14:pctWidth>
            </wp14:sizeRelH>
            <wp14:sizeRelV relativeFrom="margin">
              <wp14:pctHeight>0</wp14:pctHeight>
            </wp14:sizeRelV>
          </wp:anchor>
        </w:drawing>
      </w:r>
    </w:p>
    <w:p w14:paraId="674ACB9F" w14:textId="12263671" w:rsidR="0049432D" w:rsidRDefault="0049432D" w:rsidP="00B76DE0">
      <w:pPr>
        <w:rPr>
          <w:rFonts w:cstheme="minorHAnsi"/>
          <w:lang w:val="en-GB"/>
        </w:rPr>
      </w:pPr>
    </w:p>
    <w:p w14:paraId="57B2436D" w14:textId="72729363" w:rsidR="0049432D" w:rsidRDefault="0049432D" w:rsidP="00B76DE0">
      <w:pPr>
        <w:rPr>
          <w:rFonts w:cstheme="minorHAnsi"/>
          <w:lang w:val="en-GB"/>
        </w:rPr>
      </w:pPr>
    </w:p>
    <w:p w14:paraId="3DC0411E" w14:textId="4C9023BC" w:rsidR="0049432D" w:rsidRDefault="0049432D" w:rsidP="00B76DE0">
      <w:pPr>
        <w:rPr>
          <w:rFonts w:cstheme="minorHAnsi"/>
          <w:lang w:val="en-GB"/>
        </w:rPr>
      </w:pPr>
    </w:p>
    <w:p w14:paraId="70470D66" w14:textId="67354274" w:rsidR="0049432D" w:rsidRDefault="0049432D" w:rsidP="00B76DE0">
      <w:pPr>
        <w:rPr>
          <w:rFonts w:cstheme="minorHAnsi"/>
          <w:lang w:val="en-GB"/>
        </w:rPr>
      </w:pPr>
    </w:p>
    <w:p w14:paraId="7248812D" w14:textId="4E9ECFD0" w:rsidR="0049432D" w:rsidRDefault="0049432D" w:rsidP="00B76DE0">
      <w:pPr>
        <w:rPr>
          <w:rFonts w:cstheme="minorHAnsi"/>
          <w:lang w:val="en-GB"/>
        </w:rPr>
      </w:pPr>
    </w:p>
    <w:p w14:paraId="616FB92C" w14:textId="77777777" w:rsidR="0049432D" w:rsidRDefault="0049432D" w:rsidP="00B76DE0">
      <w:pPr>
        <w:rPr>
          <w:rFonts w:cstheme="minorHAnsi"/>
          <w:lang w:val="en-GB"/>
        </w:rPr>
      </w:pPr>
    </w:p>
    <w:p w14:paraId="5C492508" w14:textId="4F47F41E" w:rsidR="0049432D" w:rsidRDefault="0049432D" w:rsidP="00B76DE0">
      <w:pPr>
        <w:rPr>
          <w:rFonts w:cstheme="minorHAnsi"/>
          <w:lang w:val="en-GB"/>
        </w:rPr>
      </w:pPr>
    </w:p>
    <w:p w14:paraId="18181F8D" w14:textId="1512A9C8" w:rsidR="0049432D" w:rsidRDefault="00F07569" w:rsidP="00B76DE0">
      <w:pPr>
        <w:rPr>
          <w:rFonts w:cstheme="minorHAnsi"/>
          <w:lang w:val="en-GB"/>
        </w:rPr>
      </w:pPr>
      <w:r>
        <w:rPr>
          <w:rFonts w:cstheme="minorHAnsi"/>
          <w:noProof/>
          <w:lang w:val="en-GB"/>
        </w:rPr>
        <w:drawing>
          <wp:anchor distT="0" distB="0" distL="114300" distR="114300" simplePos="0" relativeHeight="251678720" behindDoc="1" locked="0" layoutInCell="1" allowOverlap="1" wp14:anchorId="3657D815" wp14:editId="141D2C03">
            <wp:simplePos x="0" y="0"/>
            <wp:positionH relativeFrom="column">
              <wp:posOffset>20320</wp:posOffset>
            </wp:positionH>
            <wp:positionV relativeFrom="paragraph">
              <wp:posOffset>231140</wp:posOffset>
            </wp:positionV>
            <wp:extent cx="2614930" cy="1887855"/>
            <wp:effectExtent l="0" t="0" r="0" b="0"/>
            <wp:wrapTight wrapText="bothSides">
              <wp:wrapPolygon edited="0">
                <wp:start x="0" y="0"/>
                <wp:lineTo x="0" y="21360"/>
                <wp:lineTo x="21401" y="21360"/>
                <wp:lineTo x="21401" y="0"/>
                <wp:lineTo x="0" y="0"/>
              </wp:wrapPolygon>
            </wp:wrapTight>
            <wp:docPr id="84390632"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90632" name="Picture 5" descr="A graph of a function&#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14930" cy="1887855"/>
                    </a:xfrm>
                    <a:prstGeom prst="rect">
                      <a:avLst/>
                    </a:prstGeom>
                  </pic:spPr>
                </pic:pic>
              </a:graphicData>
            </a:graphic>
            <wp14:sizeRelH relativeFrom="margin">
              <wp14:pctWidth>0</wp14:pctWidth>
            </wp14:sizeRelH>
            <wp14:sizeRelV relativeFrom="margin">
              <wp14:pctHeight>0</wp14:pctHeight>
            </wp14:sizeRelV>
          </wp:anchor>
        </w:drawing>
      </w:r>
      <w:r>
        <w:rPr>
          <w:rFonts w:cstheme="minorHAnsi"/>
          <w:noProof/>
          <w:lang w:val="en-GB"/>
        </w:rPr>
        <w:drawing>
          <wp:anchor distT="0" distB="0" distL="114300" distR="114300" simplePos="0" relativeHeight="251683840" behindDoc="1" locked="0" layoutInCell="1" allowOverlap="1" wp14:anchorId="1104F26C" wp14:editId="08082CC9">
            <wp:simplePos x="0" y="0"/>
            <wp:positionH relativeFrom="column">
              <wp:posOffset>3161392</wp:posOffset>
            </wp:positionH>
            <wp:positionV relativeFrom="paragraph">
              <wp:posOffset>159732</wp:posOffset>
            </wp:positionV>
            <wp:extent cx="2487295" cy="1989455"/>
            <wp:effectExtent l="0" t="0" r="8255" b="0"/>
            <wp:wrapTight wrapText="bothSides">
              <wp:wrapPolygon edited="0">
                <wp:start x="0" y="0"/>
                <wp:lineTo x="0" y="21304"/>
                <wp:lineTo x="21506" y="21304"/>
                <wp:lineTo x="21506" y="0"/>
                <wp:lineTo x="0" y="0"/>
              </wp:wrapPolygon>
            </wp:wrapTight>
            <wp:docPr id="598695711" name="Picture 8" descr="A graph of a sli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695711" name="Picture 8" descr="A graph of a slider&#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87295" cy="1989455"/>
                    </a:xfrm>
                    <a:prstGeom prst="rect">
                      <a:avLst/>
                    </a:prstGeom>
                  </pic:spPr>
                </pic:pic>
              </a:graphicData>
            </a:graphic>
            <wp14:sizeRelH relativeFrom="margin">
              <wp14:pctWidth>0</wp14:pctWidth>
            </wp14:sizeRelH>
            <wp14:sizeRelV relativeFrom="margin">
              <wp14:pctHeight>0</wp14:pctHeight>
            </wp14:sizeRelV>
          </wp:anchor>
        </w:drawing>
      </w:r>
      <w:r w:rsidR="00E13703">
        <w:rPr>
          <w:noProof/>
        </w:rPr>
        <mc:AlternateContent>
          <mc:Choice Requires="wps">
            <w:drawing>
              <wp:anchor distT="0" distB="0" distL="114300" distR="114300" simplePos="0" relativeHeight="251677696" behindDoc="1" locked="0" layoutInCell="1" allowOverlap="1" wp14:anchorId="57B00CA6" wp14:editId="441AB7BD">
                <wp:simplePos x="0" y="0"/>
                <wp:positionH relativeFrom="column">
                  <wp:posOffset>3315755</wp:posOffset>
                </wp:positionH>
                <wp:positionV relativeFrom="paragraph">
                  <wp:posOffset>228460</wp:posOffset>
                </wp:positionV>
                <wp:extent cx="2445385" cy="635"/>
                <wp:effectExtent l="0" t="0" r="0" b="0"/>
                <wp:wrapTight wrapText="bothSides">
                  <wp:wrapPolygon edited="0">
                    <wp:start x="0" y="0"/>
                    <wp:lineTo x="0" y="20057"/>
                    <wp:lineTo x="21370" y="20057"/>
                    <wp:lineTo x="21370" y="0"/>
                    <wp:lineTo x="0" y="0"/>
                  </wp:wrapPolygon>
                </wp:wrapTight>
                <wp:docPr id="2083026644" name="Text Box 1"/>
                <wp:cNvGraphicFramePr/>
                <a:graphic xmlns:a="http://schemas.openxmlformats.org/drawingml/2006/main">
                  <a:graphicData uri="http://schemas.microsoft.com/office/word/2010/wordprocessingShape">
                    <wps:wsp>
                      <wps:cNvSpPr txBox="1"/>
                      <wps:spPr>
                        <a:xfrm>
                          <a:off x="0" y="0"/>
                          <a:ext cx="2445385" cy="635"/>
                        </a:xfrm>
                        <a:prstGeom prst="rect">
                          <a:avLst/>
                        </a:prstGeom>
                        <a:solidFill>
                          <a:prstClr val="white"/>
                        </a:solidFill>
                        <a:ln>
                          <a:noFill/>
                        </a:ln>
                      </wps:spPr>
                      <wps:txbx>
                        <w:txbxContent>
                          <w:p w14:paraId="493F9FAB" w14:textId="4412DBE7" w:rsidR="00CE2BA7" w:rsidRPr="00E850B4" w:rsidRDefault="00CE2BA7" w:rsidP="00CE2BA7">
                            <w:pPr>
                              <w:pStyle w:val="Caption"/>
                              <w:rPr>
                                <w:rFonts w:cstheme="minorHAnsi"/>
                                <w:noProof/>
                                <w:sz w:val="16"/>
                                <w:szCs w:val="16"/>
                                <w:lang w:val="en-GB"/>
                              </w:rPr>
                            </w:pPr>
                            <w:r w:rsidRPr="00E850B4">
                              <w:rPr>
                                <w:sz w:val="16"/>
                                <w:szCs w:val="16"/>
                                <w:lang w:val="en-GB"/>
                              </w:rPr>
                              <w:t xml:space="preserve">Figure </w:t>
                            </w:r>
                            <w:r w:rsidRPr="00E850B4">
                              <w:rPr>
                                <w:sz w:val="16"/>
                                <w:szCs w:val="16"/>
                              </w:rPr>
                              <w:fldChar w:fldCharType="begin"/>
                            </w:r>
                            <w:r w:rsidRPr="00E850B4">
                              <w:rPr>
                                <w:sz w:val="16"/>
                                <w:szCs w:val="16"/>
                                <w:lang w:val="en-GB"/>
                              </w:rPr>
                              <w:instrText xml:space="preserve"> SEQ Figure \* ARABIC </w:instrText>
                            </w:r>
                            <w:r w:rsidRPr="00E850B4">
                              <w:rPr>
                                <w:sz w:val="16"/>
                                <w:szCs w:val="16"/>
                              </w:rPr>
                              <w:fldChar w:fldCharType="separate"/>
                            </w:r>
                            <w:r w:rsidR="00F07569">
                              <w:rPr>
                                <w:noProof/>
                                <w:sz w:val="16"/>
                                <w:szCs w:val="16"/>
                                <w:lang w:val="en-GB"/>
                              </w:rPr>
                              <w:t>1</w:t>
                            </w:r>
                            <w:r w:rsidRPr="00E850B4">
                              <w:rPr>
                                <w:sz w:val="16"/>
                                <w:szCs w:val="16"/>
                              </w:rPr>
                              <w:fldChar w:fldCharType="end"/>
                            </w:r>
                            <w:r w:rsidRPr="00E850B4">
                              <w:rPr>
                                <w:sz w:val="16"/>
                                <w:szCs w:val="16"/>
                                <w:lang w:val="en-GB"/>
                              </w:rPr>
                              <w:t xml:space="preserve"> Fan device with AUC=</w:t>
                            </w:r>
                            <w:r w:rsidR="00FF7DAF" w:rsidRPr="00E850B4">
                              <w:rPr>
                                <w:sz w:val="16"/>
                                <w:szCs w:val="16"/>
                                <w:lang w:val="en-GB"/>
                              </w:rPr>
                              <w:t>97.05</w:t>
                            </w:r>
                            <w:r w:rsidRPr="00E850B4">
                              <w:rPr>
                                <w:sz w:val="16"/>
                                <w:szCs w:val="16"/>
                                <w:lang w:val="en-GB"/>
                              </w:rPr>
                              <w:t xml:space="preserve"> and pAUC</w:t>
                            </w:r>
                            <w:r w:rsidR="008A799C" w:rsidRPr="00E850B4">
                              <w:rPr>
                                <w:sz w:val="16"/>
                                <w:szCs w:val="16"/>
                                <w:lang w:val="en-GB"/>
                              </w:rPr>
                              <w:t>=</w:t>
                            </w:r>
                            <w:r w:rsidR="00FF7DAF" w:rsidRPr="00E850B4">
                              <w:rPr>
                                <w:sz w:val="16"/>
                                <w:szCs w:val="16"/>
                                <w:lang w:val="en-GB"/>
                              </w:rPr>
                              <w:t>88.95</w:t>
                            </w:r>
                            <w:r w:rsidRPr="00E850B4">
                              <w:rPr>
                                <w:sz w:val="16"/>
                                <w:szCs w:val="16"/>
                                <w:lang w:val="en-GB"/>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7B00CA6" id="_x0000_t202" coordsize="21600,21600" o:spt="202" path="m,l,21600r21600,l21600,xe">
                <v:stroke joinstyle="miter"/>
                <v:path gradientshapeok="t" o:connecttype="rect"/>
              </v:shapetype>
              <v:shape id="Text Box 1" o:spid="_x0000_s1026" type="#_x0000_t202" style="position:absolute;left:0;text-align:left;margin-left:261.1pt;margin-top:18pt;width:192.55pt;height:.0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" stroked="f">
                <v:textbox style="mso-fit-shape-to-text:t" inset="0,0,0,0">
                  <w:txbxContent>
                    <w:p w14:paraId="493F9FAB" w14:textId="4412DBE7" w:rsidR="00CE2BA7" w:rsidRPr="00E850B4" w:rsidRDefault="00CE2BA7" w:rsidP="00CE2BA7">
                      <w:pPr>
                        <w:pStyle w:val="Caption"/>
                        <w:rPr>
                          <w:rFonts w:cstheme="minorHAnsi"/>
                          <w:noProof/>
                          <w:sz w:val="16"/>
                          <w:szCs w:val="16"/>
                          <w:lang w:val="en-GB"/>
                        </w:rPr>
                      </w:pPr>
                      <w:r w:rsidRPr="00E850B4">
                        <w:rPr>
                          <w:sz w:val="16"/>
                          <w:szCs w:val="16"/>
                          <w:lang w:val="en-GB"/>
                        </w:rPr>
                        <w:t xml:space="preserve">Figure </w:t>
                      </w:r>
                      <w:r w:rsidRPr="00E850B4">
                        <w:rPr>
                          <w:sz w:val="16"/>
                          <w:szCs w:val="16"/>
                        </w:rPr>
                        <w:fldChar w:fldCharType="begin"/>
                      </w:r>
                      <w:r w:rsidRPr="00E850B4">
                        <w:rPr>
                          <w:sz w:val="16"/>
                          <w:szCs w:val="16"/>
                          <w:lang w:val="en-GB"/>
                        </w:rPr>
                        <w:instrText xml:space="preserve"> SEQ Figure \* ARABIC </w:instrText>
                      </w:r>
                      <w:r w:rsidRPr="00E850B4">
                        <w:rPr>
                          <w:sz w:val="16"/>
                          <w:szCs w:val="16"/>
                        </w:rPr>
                        <w:fldChar w:fldCharType="separate"/>
                      </w:r>
                      <w:r w:rsidR="00F07569">
                        <w:rPr>
                          <w:noProof/>
                          <w:sz w:val="16"/>
                          <w:szCs w:val="16"/>
                          <w:lang w:val="en-GB"/>
                        </w:rPr>
                        <w:t>1</w:t>
                      </w:r>
                      <w:r w:rsidRPr="00E850B4">
                        <w:rPr>
                          <w:sz w:val="16"/>
                          <w:szCs w:val="16"/>
                        </w:rPr>
                        <w:fldChar w:fldCharType="end"/>
                      </w:r>
                      <w:r w:rsidRPr="00E850B4">
                        <w:rPr>
                          <w:sz w:val="16"/>
                          <w:szCs w:val="16"/>
                          <w:lang w:val="en-GB"/>
                        </w:rPr>
                        <w:t xml:space="preserve"> Fan </w:t>
                      </w:r>
                      <w:r w:rsidRPr="00E850B4">
                        <w:rPr>
                          <w:sz w:val="16"/>
                          <w:szCs w:val="16"/>
                          <w:lang w:val="en-GB"/>
                        </w:rPr>
                        <w:t>device with AUC=</w:t>
                      </w:r>
                      <w:r w:rsidR="00FF7DAF" w:rsidRPr="00E850B4">
                        <w:rPr>
                          <w:sz w:val="16"/>
                          <w:szCs w:val="16"/>
                          <w:lang w:val="en-GB"/>
                        </w:rPr>
                        <w:t>97.05</w:t>
                      </w:r>
                      <w:r w:rsidRPr="00E850B4">
                        <w:rPr>
                          <w:sz w:val="16"/>
                          <w:szCs w:val="16"/>
                          <w:lang w:val="en-GB"/>
                        </w:rPr>
                        <w:t xml:space="preserve"> and </w:t>
                      </w:r>
                      <w:proofErr w:type="spellStart"/>
                      <w:r w:rsidRPr="00E850B4">
                        <w:rPr>
                          <w:sz w:val="16"/>
                          <w:szCs w:val="16"/>
                          <w:lang w:val="en-GB"/>
                        </w:rPr>
                        <w:t>pAUC</w:t>
                      </w:r>
                      <w:proofErr w:type="spellEnd"/>
                      <w:r w:rsidR="008A799C" w:rsidRPr="00E850B4">
                        <w:rPr>
                          <w:sz w:val="16"/>
                          <w:szCs w:val="16"/>
                          <w:lang w:val="en-GB"/>
                        </w:rPr>
                        <w:t>=</w:t>
                      </w:r>
                      <w:r w:rsidR="00FF7DAF" w:rsidRPr="00E850B4">
                        <w:rPr>
                          <w:sz w:val="16"/>
                          <w:szCs w:val="16"/>
                          <w:lang w:val="en-GB"/>
                        </w:rPr>
                        <w:t>88.95</w:t>
                      </w:r>
                      <w:r w:rsidRPr="00E850B4">
                        <w:rPr>
                          <w:sz w:val="16"/>
                          <w:szCs w:val="16"/>
                          <w:lang w:val="en-GB"/>
                        </w:rPr>
                        <w:t>.</w:t>
                      </w:r>
                    </w:p>
                  </w:txbxContent>
                </v:textbox>
                <w10:wrap type="tight"/>
              </v:shape>
            </w:pict>
          </mc:Fallback>
        </mc:AlternateContent>
      </w:r>
      <w:r w:rsidR="00525517">
        <w:rPr>
          <w:noProof/>
        </w:rPr>
        <mc:AlternateContent>
          <mc:Choice Requires="wps">
            <w:drawing>
              <wp:anchor distT="0" distB="0" distL="114300" distR="114300" simplePos="0" relativeHeight="251674624" behindDoc="1" locked="0" layoutInCell="1" allowOverlap="1" wp14:anchorId="6F656C8A" wp14:editId="6FE651DE">
                <wp:simplePos x="0" y="0"/>
                <wp:positionH relativeFrom="column">
                  <wp:posOffset>37432</wp:posOffset>
                </wp:positionH>
                <wp:positionV relativeFrom="paragraph">
                  <wp:posOffset>119083</wp:posOffset>
                </wp:positionV>
                <wp:extent cx="2303780" cy="635"/>
                <wp:effectExtent l="0" t="0" r="0" b="0"/>
                <wp:wrapTight wrapText="bothSides">
                  <wp:wrapPolygon edited="0">
                    <wp:start x="0" y="0"/>
                    <wp:lineTo x="0" y="21600"/>
                    <wp:lineTo x="21600" y="21600"/>
                    <wp:lineTo x="21600" y="0"/>
                  </wp:wrapPolygon>
                </wp:wrapTight>
                <wp:docPr id="1824034741" name="Text Box 1"/>
                <wp:cNvGraphicFramePr/>
                <a:graphic xmlns:a="http://schemas.openxmlformats.org/drawingml/2006/main">
                  <a:graphicData uri="http://schemas.microsoft.com/office/word/2010/wordprocessingShape">
                    <wps:wsp>
                      <wps:cNvSpPr txBox="1"/>
                      <wps:spPr>
                        <a:xfrm>
                          <a:off x="0" y="0"/>
                          <a:ext cx="2303780" cy="635"/>
                        </a:xfrm>
                        <a:prstGeom prst="rect">
                          <a:avLst/>
                        </a:prstGeom>
                        <a:solidFill>
                          <a:prstClr val="white"/>
                        </a:solidFill>
                        <a:ln>
                          <a:noFill/>
                        </a:ln>
                      </wps:spPr>
                      <wps:txbx>
                        <w:txbxContent>
                          <w:p w14:paraId="593471B3" w14:textId="0E1411D6" w:rsidR="002159CA" w:rsidRPr="004D3F51" w:rsidRDefault="002159CA" w:rsidP="002159CA">
                            <w:pPr>
                              <w:pStyle w:val="Caption"/>
                              <w:rPr>
                                <w:rFonts w:cstheme="minorHAnsi"/>
                                <w:noProof/>
                                <w:sz w:val="16"/>
                                <w:szCs w:val="16"/>
                                <w:lang w:val="en-GB"/>
                              </w:rPr>
                            </w:pPr>
                            <w:r w:rsidRPr="004D3F51">
                              <w:rPr>
                                <w:sz w:val="16"/>
                                <w:szCs w:val="16"/>
                                <w:lang w:val="en-GB"/>
                              </w:rPr>
                              <w:t xml:space="preserve">Figure </w:t>
                            </w:r>
                            <w:r w:rsidRPr="004D3F51">
                              <w:rPr>
                                <w:sz w:val="16"/>
                                <w:szCs w:val="16"/>
                              </w:rPr>
                              <w:fldChar w:fldCharType="begin"/>
                            </w:r>
                            <w:r w:rsidRPr="004D3F51">
                              <w:rPr>
                                <w:sz w:val="16"/>
                                <w:szCs w:val="16"/>
                                <w:lang w:val="en-GB"/>
                              </w:rPr>
                              <w:instrText xml:space="preserve"> SEQ Figure \* ARABIC </w:instrText>
                            </w:r>
                            <w:r w:rsidRPr="004D3F51">
                              <w:rPr>
                                <w:sz w:val="16"/>
                                <w:szCs w:val="16"/>
                              </w:rPr>
                              <w:fldChar w:fldCharType="separate"/>
                            </w:r>
                            <w:r w:rsidR="00F07569">
                              <w:rPr>
                                <w:noProof/>
                                <w:sz w:val="16"/>
                                <w:szCs w:val="16"/>
                                <w:lang w:val="en-GB"/>
                              </w:rPr>
                              <w:t>2</w:t>
                            </w:r>
                            <w:r w:rsidRPr="004D3F51">
                              <w:rPr>
                                <w:sz w:val="16"/>
                                <w:szCs w:val="16"/>
                              </w:rPr>
                              <w:fldChar w:fldCharType="end"/>
                            </w:r>
                            <w:r w:rsidRPr="004D3F51">
                              <w:rPr>
                                <w:sz w:val="16"/>
                                <w:szCs w:val="16"/>
                                <w:lang w:val="en-GB"/>
                              </w:rPr>
                              <w:t xml:space="preserve"> Pump</w:t>
                            </w:r>
                            <w:r w:rsidR="003E265E" w:rsidRPr="004D3F51">
                              <w:rPr>
                                <w:sz w:val="16"/>
                                <w:szCs w:val="16"/>
                                <w:lang w:val="en-GB"/>
                              </w:rPr>
                              <w:t xml:space="preserve"> device with AUC=99.0 and pAUC=</w:t>
                            </w:r>
                            <w:r w:rsidR="004C0317" w:rsidRPr="004D3F51">
                              <w:rPr>
                                <w:sz w:val="16"/>
                                <w:szCs w:val="16"/>
                                <w:lang w:val="en-GB"/>
                              </w:rPr>
                              <w:t>96.02</w:t>
                            </w:r>
                            <w:r w:rsidR="00CE097F">
                              <w:rPr>
                                <w:sz w:val="16"/>
                                <w:szCs w:val="16"/>
                                <w:lang w:val="en-GB"/>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656C8A" id="_x0000_s1027" type="#_x0000_t202" style="position:absolute;left:0;text-align:left;margin-left:2.95pt;margin-top:9.4pt;width:181.4pt;height:.0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" stroked="f">
                <v:textbox style="mso-fit-shape-to-text:t" inset="0,0,0,0">
                  <w:txbxContent>
                    <w:p w14:paraId="593471B3" w14:textId="0E1411D6" w:rsidR="002159CA" w:rsidRPr="004D3F51" w:rsidRDefault="002159CA" w:rsidP="002159CA">
                      <w:pPr>
                        <w:pStyle w:val="Caption"/>
                        <w:rPr>
                          <w:rFonts w:cstheme="minorHAnsi"/>
                          <w:noProof/>
                          <w:sz w:val="16"/>
                          <w:szCs w:val="16"/>
                          <w:lang w:val="en-GB"/>
                        </w:rPr>
                      </w:pPr>
                      <w:r w:rsidRPr="004D3F51">
                        <w:rPr>
                          <w:sz w:val="16"/>
                          <w:szCs w:val="16"/>
                          <w:lang w:val="en-GB"/>
                        </w:rPr>
                        <w:t xml:space="preserve">Figure </w:t>
                      </w:r>
                      <w:r w:rsidRPr="004D3F51">
                        <w:rPr>
                          <w:sz w:val="16"/>
                          <w:szCs w:val="16"/>
                        </w:rPr>
                        <w:fldChar w:fldCharType="begin"/>
                      </w:r>
                      <w:r w:rsidRPr="004D3F51">
                        <w:rPr>
                          <w:sz w:val="16"/>
                          <w:szCs w:val="16"/>
                          <w:lang w:val="en-GB"/>
                        </w:rPr>
                        <w:instrText xml:space="preserve"> SEQ Figure \* ARABIC </w:instrText>
                      </w:r>
                      <w:r w:rsidRPr="004D3F51">
                        <w:rPr>
                          <w:sz w:val="16"/>
                          <w:szCs w:val="16"/>
                        </w:rPr>
                        <w:fldChar w:fldCharType="separate"/>
                      </w:r>
                      <w:r w:rsidR="00F07569">
                        <w:rPr>
                          <w:noProof/>
                          <w:sz w:val="16"/>
                          <w:szCs w:val="16"/>
                          <w:lang w:val="en-GB"/>
                        </w:rPr>
                        <w:t>2</w:t>
                      </w:r>
                      <w:r w:rsidRPr="004D3F51">
                        <w:rPr>
                          <w:sz w:val="16"/>
                          <w:szCs w:val="16"/>
                        </w:rPr>
                        <w:fldChar w:fldCharType="end"/>
                      </w:r>
                      <w:r w:rsidRPr="004D3F51">
                        <w:rPr>
                          <w:sz w:val="16"/>
                          <w:szCs w:val="16"/>
                          <w:lang w:val="en-GB"/>
                        </w:rPr>
                        <w:t xml:space="preserve"> Pump</w:t>
                      </w:r>
                      <w:r w:rsidR="003E265E" w:rsidRPr="004D3F51">
                        <w:rPr>
                          <w:sz w:val="16"/>
                          <w:szCs w:val="16"/>
                          <w:lang w:val="en-GB"/>
                        </w:rPr>
                        <w:t xml:space="preserve"> device with AUC=99.0 and </w:t>
                      </w:r>
                      <w:proofErr w:type="spellStart"/>
                      <w:r w:rsidR="003E265E" w:rsidRPr="004D3F51">
                        <w:rPr>
                          <w:sz w:val="16"/>
                          <w:szCs w:val="16"/>
                          <w:lang w:val="en-GB"/>
                        </w:rPr>
                        <w:t>pAUC</w:t>
                      </w:r>
                      <w:proofErr w:type="spellEnd"/>
                      <w:r w:rsidR="003E265E" w:rsidRPr="004D3F51">
                        <w:rPr>
                          <w:sz w:val="16"/>
                          <w:szCs w:val="16"/>
                          <w:lang w:val="en-GB"/>
                        </w:rPr>
                        <w:t>=</w:t>
                      </w:r>
                      <w:r w:rsidR="004C0317" w:rsidRPr="004D3F51">
                        <w:rPr>
                          <w:sz w:val="16"/>
                          <w:szCs w:val="16"/>
                          <w:lang w:val="en-GB"/>
                        </w:rPr>
                        <w:t>96.02</w:t>
                      </w:r>
                      <w:r w:rsidR="00CE097F">
                        <w:rPr>
                          <w:sz w:val="16"/>
                          <w:szCs w:val="16"/>
                          <w:lang w:val="en-GB"/>
                        </w:rPr>
                        <w:t>.</w:t>
                      </w:r>
                    </w:p>
                  </w:txbxContent>
                </v:textbox>
                <w10:wrap type="tight"/>
              </v:shape>
            </w:pict>
          </mc:Fallback>
        </mc:AlternateContent>
      </w:r>
    </w:p>
    <w:p w14:paraId="568F01C4" w14:textId="26B9BCB3" w:rsidR="0049432D" w:rsidRDefault="0049432D" w:rsidP="00B76DE0">
      <w:pPr>
        <w:rPr>
          <w:rFonts w:cstheme="minorHAnsi"/>
          <w:lang w:val="en-GB"/>
        </w:rPr>
      </w:pPr>
    </w:p>
    <w:p w14:paraId="0AF64699" w14:textId="4544C332" w:rsidR="0049432D" w:rsidRDefault="0049432D" w:rsidP="00B76DE0">
      <w:pPr>
        <w:rPr>
          <w:rFonts w:cstheme="minorHAnsi"/>
          <w:lang w:val="en-GB"/>
        </w:rPr>
      </w:pPr>
    </w:p>
    <w:p w14:paraId="7C8A9439" w14:textId="141CAB51" w:rsidR="002159CA" w:rsidRDefault="002159CA" w:rsidP="00B76DE0">
      <w:pPr>
        <w:rPr>
          <w:rFonts w:cstheme="minorHAnsi"/>
          <w:lang w:val="en-GB"/>
        </w:rPr>
      </w:pPr>
    </w:p>
    <w:p w14:paraId="2A853BE4" w14:textId="53BDD549" w:rsidR="002159CA" w:rsidRDefault="002159CA" w:rsidP="00B76DE0">
      <w:pPr>
        <w:rPr>
          <w:rFonts w:cstheme="minorHAnsi"/>
          <w:lang w:val="en-GB"/>
        </w:rPr>
      </w:pPr>
    </w:p>
    <w:p w14:paraId="37009B32" w14:textId="1D083E23" w:rsidR="002159CA" w:rsidRDefault="002159CA" w:rsidP="00B76DE0">
      <w:pPr>
        <w:rPr>
          <w:rFonts w:cstheme="minorHAnsi"/>
          <w:lang w:val="en-GB"/>
        </w:rPr>
      </w:pPr>
    </w:p>
    <w:p w14:paraId="3AE5C001" w14:textId="6677851C" w:rsidR="002159CA" w:rsidRDefault="002159CA" w:rsidP="00B76DE0">
      <w:pPr>
        <w:rPr>
          <w:rFonts w:cstheme="minorHAnsi"/>
          <w:lang w:val="en-GB"/>
        </w:rPr>
      </w:pPr>
    </w:p>
    <w:p w14:paraId="16BD8168" w14:textId="0BC265C4" w:rsidR="00D61C7A" w:rsidRDefault="00D61C7A" w:rsidP="00B76DE0">
      <w:pPr>
        <w:rPr>
          <w:rFonts w:cstheme="minorHAnsi"/>
          <w:lang w:val="en-GB"/>
        </w:rPr>
      </w:pPr>
    </w:p>
    <w:p w14:paraId="2C11C2EE" w14:textId="7CDECFFE" w:rsidR="00D61C7A" w:rsidRDefault="00D61C7A" w:rsidP="00B76DE0">
      <w:pPr>
        <w:rPr>
          <w:rFonts w:cstheme="minorHAnsi"/>
          <w:lang w:val="en-GB"/>
        </w:rPr>
      </w:pPr>
    </w:p>
    <w:p w14:paraId="6F9C9C70" w14:textId="40898CC1" w:rsidR="009668A0" w:rsidRPr="00A361BA" w:rsidRDefault="00F07569" w:rsidP="00B76DE0">
      <w:pPr>
        <w:rPr>
          <w:rFonts w:cstheme="minorHAnsi"/>
          <w:lang w:val="en-GB"/>
        </w:rPr>
      </w:pPr>
      <w:r>
        <w:rPr>
          <w:noProof/>
        </w:rPr>
        <mc:AlternateContent>
          <mc:Choice Requires="wps">
            <w:drawing>
              <wp:anchor distT="0" distB="0" distL="114300" distR="114300" simplePos="0" relativeHeight="251685888" behindDoc="1" locked="0" layoutInCell="1" allowOverlap="1" wp14:anchorId="79039840" wp14:editId="033F7F75">
                <wp:simplePos x="0" y="0"/>
                <wp:positionH relativeFrom="column">
                  <wp:posOffset>3202940</wp:posOffset>
                </wp:positionH>
                <wp:positionV relativeFrom="paragraph">
                  <wp:posOffset>168910</wp:posOffset>
                </wp:positionV>
                <wp:extent cx="2381885" cy="635"/>
                <wp:effectExtent l="0" t="0" r="0" b="0"/>
                <wp:wrapTight wrapText="bothSides">
                  <wp:wrapPolygon edited="0">
                    <wp:start x="0" y="0"/>
                    <wp:lineTo x="0" y="19686"/>
                    <wp:lineTo x="21421" y="19686"/>
                    <wp:lineTo x="21421" y="0"/>
                    <wp:lineTo x="0" y="0"/>
                  </wp:wrapPolygon>
                </wp:wrapTight>
                <wp:docPr id="2141646805" name="Text Box 1"/>
                <wp:cNvGraphicFramePr/>
                <a:graphic xmlns:a="http://schemas.openxmlformats.org/drawingml/2006/main">
                  <a:graphicData uri="http://schemas.microsoft.com/office/word/2010/wordprocessingShape">
                    <wps:wsp>
                      <wps:cNvSpPr txBox="1"/>
                      <wps:spPr>
                        <a:xfrm>
                          <a:off x="0" y="0"/>
                          <a:ext cx="2381885" cy="635"/>
                        </a:xfrm>
                        <a:prstGeom prst="rect">
                          <a:avLst/>
                        </a:prstGeom>
                        <a:solidFill>
                          <a:prstClr val="white"/>
                        </a:solidFill>
                        <a:ln>
                          <a:noFill/>
                        </a:ln>
                      </wps:spPr>
                      <wps:txbx>
                        <w:txbxContent>
                          <w:p w14:paraId="264CEF84" w14:textId="2E47F68B" w:rsidR="00F07569" w:rsidRPr="00F07569" w:rsidRDefault="00F07569" w:rsidP="00F07569">
                            <w:pPr>
                              <w:pStyle w:val="Caption"/>
                              <w:rPr>
                                <w:rFonts w:cstheme="minorHAnsi"/>
                                <w:noProof/>
                                <w:sz w:val="16"/>
                                <w:szCs w:val="16"/>
                                <w:lang w:val="en-GB"/>
                              </w:rPr>
                            </w:pPr>
                            <w:r w:rsidRPr="00F07569">
                              <w:rPr>
                                <w:sz w:val="16"/>
                                <w:szCs w:val="16"/>
                                <w:lang w:val="en-GB"/>
                              </w:rPr>
                              <w:t>Figure</w:t>
                            </w:r>
                            <w:r>
                              <w:rPr>
                                <w:sz w:val="16"/>
                                <w:szCs w:val="16"/>
                                <w:lang w:val="en-GB"/>
                              </w:rPr>
                              <w:t xml:space="preserve"> </w:t>
                            </w:r>
                            <w:r w:rsidRPr="00F07569">
                              <w:rPr>
                                <w:sz w:val="16"/>
                                <w:szCs w:val="16"/>
                              </w:rPr>
                              <w:fldChar w:fldCharType="begin"/>
                            </w:r>
                            <w:r w:rsidRPr="00F07569">
                              <w:rPr>
                                <w:sz w:val="16"/>
                                <w:szCs w:val="16"/>
                                <w:lang w:val="en-GB"/>
                              </w:rPr>
                              <w:instrText xml:space="preserve"> SEQ Figure \* ARABIC </w:instrText>
                            </w:r>
                            <w:r w:rsidRPr="00F07569">
                              <w:rPr>
                                <w:sz w:val="16"/>
                                <w:szCs w:val="16"/>
                              </w:rPr>
                              <w:fldChar w:fldCharType="separate"/>
                            </w:r>
                            <w:r w:rsidRPr="00F07569">
                              <w:rPr>
                                <w:noProof/>
                                <w:sz w:val="16"/>
                                <w:szCs w:val="16"/>
                                <w:lang w:val="en-GB"/>
                              </w:rPr>
                              <w:t>3</w:t>
                            </w:r>
                            <w:r w:rsidRPr="00F07569">
                              <w:rPr>
                                <w:sz w:val="16"/>
                                <w:szCs w:val="16"/>
                              </w:rPr>
                              <w:fldChar w:fldCharType="end"/>
                            </w:r>
                            <w:r w:rsidRPr="00F07569">
                              <w:rPr>
                                <w:sz w:val="16"/>
                                <w:szCs w:val="16"/>
                                <w:lang w:val="en-GB"/>
                              </w:rPr>
                              <w:t xml:space="preserve"> Slider device with AUC=99.99 and pAUC=99.99.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039840" id="_x0000_s1028" type="#_x0000_t202" style="position:absolute;left:0;text-align:left;margin-left:252.2pt;margin-top:13.3pt;width:187.55pt;height:.05pt;z-index:-251630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" stroked="f">
                <v:textbox style="mso-fit-shape-to-text:t" inset="0,0,0,0">
                  <w:txbxContent>
                    <w:p w14:paraId="264CEF84" w14:textId="2E47F68B" w:rsidR="00F07569" w:rsidRPr="00F07569" w:rsidRDefault="00F07569" w:rsidP="00F07569">
                      <w:pPr>
                        <w:pStyle w:val="Caption"/>
                        <w:rPr>
                          <w:rFonts w:cstheme="minorHAnsi"/>
                          <w:noProof/>
                          <w:sz w:val="16"/>
                          <w:szCs w:val="16"/>
                          <w:lang w:val="en-GB"/>
                        </w:rPr>
                      </w:pPr>
                      <w:r w:rsidRPr="00F07569">
                        <w:rPr>
                          <w:sz w:val="16"/>
                          <w:szCs w:val="16"/>
                          <w:lang w:val="en-GB"/>
                        </w:rPr>
                        <w:t>Figure</w:t>
                      </w:r>
                      <w:r>
                        <w:rPr>
                          <w:sz w:val="16"/>
                          <w:szCs w:val="16"/>
                          <w:lang w:val="en-GB"/>
                        </w:rPr>
                        <w:t xml:space="preserve"> </w:t>
                      </w:r>
                      <w:r w:rsidRPr="00F07569">
                        <w:rPr>
                          <w:sz w:val="16"/>
                          <w:szCs w:val="16"/>
                        </w:rPr>
                        <w:fldChar w:fldCharType="begin"/>
                      </w:r>
                      <w:r w:rsidRPr="00F07569">
                        <w:rPr>
                          <w:sz w:val="16"/>
                          <w:szCs w:val="16"/>
                          <w:lang w:val="en-GB"/>
                        </w:rPr>
                        <w:instrText xml:space="preserve"> SEQ Figure \* ARABIC </w:instrText>
                      </w:r>
                      <w:r w:rsidRPr="00F07569">
                        <w:rPr>
                          <w:sz w:val="16"/>
                          <w:szCs w:val="16"/>
                        </w:rPr>
                        <w:fldChar w:fldCharType="separate"/>
                      </w:r>
                      <w:r w:rsidRPr="00F07569">
                        <w:rPr>
                          <w:noProof/>
                          <w:sz w:val="16"/>
                          <w:szCs w:val="16"/>
                          <w:lang w:val="en-GB"/>
                        </w:rPr>
                        <w:t>3</w:t>
                      </w:r>
                      <w:r w:rsidRPr="00F07569">
                        <w:rPr>
                          <w:sz w:val="16"/>
                          <w:szCs w:val="16"/>
                        </w:rPr>
                        <w:fldChar w:fldCharType="end"/>
                      </w:r>
                      <w:r w:rsidRPr="00F07569">
                        <w:rPr>
                          <w:sz w:val="16"/>
                          <w:szCs w:val="16"/>
                          <w:lang w:val="en-GB"/>
                        </w:rPr>
                        <w:t xml:space="preserve"> Slider</w:t>
                      </w:r>
                      <w:r w:rsidRPr="00F07569">
                        <w:rPr>
                          <w:sz w:val="16"/>
                          <w:szCs w:val="16"/>
                          <w:lang w:val="en-GB"/>
                        </w:rPr>
                        <w:t xml:space="preserve"> device with AUC=</w:t>
                      </w:r>
                      <w:r w:rsidRPr="00F07569">
                        <w:rPr>
                          <w:sz w:val="16"/>
                          <w:szCs w:val="16"/>
                          <w:lang w:val="en-GB"/>
                        </w:rPr>
                        <w:t>99.99</w:t>
                      </w:r>
                      <w:r w:rsidRPr="00F07569">
                        <w:rPr>
                          <w:sz w:val="16"/>
                          <w:szCs w:val="16"/>
                          <w:lang w:val="en-GB"/>
                        </w:rPr>
                        <w:t xml:space="preserve"> and </w:t>
                      </w:r>
                      <w:proofErr w:type="spellStart"/>
                      <w:r w:rsidRPr="00F07569">
                        <w:rPr>
                          <w:sz w:val="16"/>
                          <w:szCs w:val="16"/>
                          <w:lang w:val="en-GB"/>
                        </w:rPr>
                        <w:t>pAUC</w:t>
                      </w:r>
                      <w:proofErr w:type="spellEnd"/>
                      <w:r w:rsidRPr="00F07569">
                        <w:rPr>
                          <w:sz w:val="16"/>
                          <w:szCs w:val="16"/>
                          <w:lang w:val="en-GB"/>
                        </w:rPr>
                        <w:t>=</w:t>
                      </w:r>
                      <w:r w:rsidRPr="00F07569">
                        <w:rPr>
                          <w:sz w:val="16"/>
                          <w:szCs w:val="16"/>
                          <w:lang w:val="en-GB"/>
                        </w:rPr>
                        <w:t>99.99</w:t>
                      </w:r>
                      <w:r w:rsidRPr="00F07569">
                        <w:rPr>
                          <w:sz w:val="16"/>
                          <w:szCs w:val="16"/>
                          <w:lang w:val="en-GB"/>
                        </w:rPr>
                        <w:t>.</w:t>
                      </w:r>
                    </w:p>
                  </w:txbxContent>
                </v:textbox>
                <w10:wrap type="tight"/>
              </v:shape>
            </w:pict>
          </mc:Fallback>
        </mc:AlternateContent>
      </w:r>
      <w:r w:rsidR="009940CA">
        <w:rPr>
          <w:noProof/>
        </w:rPr>
        <mc:AlternateContent>
          <mc:Choice Requires="wps">
            <w:drawing>
              <wp:anchor distT="0" distB="0" distL="114300" distR="114300" simplePos="0" relativeHeight="251680768" behindDoc="1" locked="0" layoutInCell="1" allowOverlap="1" wp14:anchorId="49D475BC" wp14:editId="5726C213">
                <wp:simplePos x="0" y="0"/>
                <wp:positionH relativeFrom="column">
                  <wp:posOffset>-39222</wp:posOffset>
                </wp:positionH>
                <wp:positionV relativeFrom="paragraph">
                  <wp:posOffset>107315</wp:posOffset>
                </wp:positionV>
                <wp:extent cx="2321560" cy="635"/>
                <wp:effectExtent l="0" t="0" r="0" b="0"/>
                <wp:wrapTight wrapText="bothSides">
                  <wp:wrapPolygon edited="0">
                    <wp:start x="0" y="0"/>
                    <wp:lineTo x="0" y="21600"/>
                    <wp:lineTo x="21600" y="21600"/>
                    <wp:lineTo x="21600" y="0"/>
                  </wp:wrapPolygon>
                </wp:wrapTight>
                <wp:docPr id="83551177" name="Text Box 1"/>
                <wp:cNvGraphicFramePr/>
                <a:graphic xmlns:a="http://schemas.openxmlformats.org/drawingml/2006/main">
                  <a:graphicData uri="http://schemas.microsoft.com/office/word/2010/wordprocessingShape">
                    <wps:wsp>
                      <wps:cNvSpPr txBox="1"/>
                      <wps:spPr>
                        <a:xfrm>
                          <a:off x="0" y="0"/>
                          <a:ext cx="2321560" cy="635"/>
                        </a:xfrm>
                        <a:prstGeom prst="rect">
                          <a:avLst/>
                        </a:prstGeom>
                        <a:solidFill>
                          <a:prstClr val="white"/>
                        </a:solidFill>
                        <a:ln>
                          <a:noFill/>
                        </a:ln>
                      </wps:spPr>
                      <wps:txbx>
                        <w:txbxContent>
                          <w:p w14:paraId="53136302" w14:textId="7035B84E" w:rsidR="00B31594" w:rsidRPr="00B31594" w:rsidRDefault="00B31594" w:rsidP="00B31594">
                            <w:pPr>
                              <w:pStyle w:val="Caption"/>
                              <w:rPr>
                                <w:sz w:val="16"/>
                                <w:szCs w:val="16"/>
                                <w:lang w:val="en-GB"/>
                              </w:rPr>
                            </w:pPr>
                            <w:r w:rsidRPr="00B31594">
                              <w:rPr>
                                <w:sz w:val="16"/>
                                <w:szCs w:val="16"/>
                                <w:lang w:val="en-GB"/>
                              </w:rPr>
                              <w:t xml:space="preserve">Figure </w:t>
                            </w:r>
                            <w:r w:rsidRPr="00B31594">
                              <w:rPr>
                                <w:sz w:val="16"/>
                                <w:szCs w:val="16"/>
                              </w:rPr>
                              <w:fldChar w:fldCharType="begin"/>
                            </w:r>
                            <w:r w:rsidRPr="00B31594">
                              <w:rPr>
                                <w:sz w:val="16"/>
                                <w:szCs w:val="16"/>
                                <w:lang w:val="en-GB"/>
                              </w:rPr>
                              <w:instrText xml:space="preserve"> SEQ Figure \* ARABIC </w:instrText>
                            </w:r>
                            <w:r w:rsidRPr="00B31594">
                              <w:rPr>
                                <w:sz w:val="16"/>
                                <w:szCs w:val="16"/>
                              </w:rPr>
                              <w:fldChar w:fldCharType="separate"/>
                            </w:r>
                            <w:r w:rsidR="00F07569">
                              <w:rPr>
                                <w:noProof/>
                                <w:sz w:val="16"/>
                                <w:szCs w:val="16"/>
                                <w:lang w:val="en-GB"/>
                              </w:rPr>
                              <w:t>4</w:t>
                            </w:r>
                            <w:r w:rsidRPr="00B31594">
                              <w:rPr>
                                <w:sz w:val="16"/>
                                <w:szCs w:val="16"/>
                              </w:rPr>
                              <w:fldChar w:fldCharType="end"/>
                            </w:r>
                            <w:r w:rsidRPr="00B31594">
                              <w:rPr>
                                <w:sz w:val="16"/>
                                <w:szCs w:val="16"/>
                                <w:lang w:val="en-GB"/>
                              </w:rPr>
                              <w:t xml:space="preserve"> Valve device with AUC=100 and pAUC=100.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9D475BC" id="_x0000_s1029" type="#_x0000_t202" style="position:absolute;left:0;text-align:left;margin-left:-3.1pt;margin-top:8.45pt;width:182.8pt;height:.0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" stroked="f">
                <v:textbox style="mso-fit-shape-to-text:t" inset="0,0,0,0">
                  <w:txbxContent>
                    <w:p w14:paraId="53136302" w14:textId="7035B84E" w:rsidR="00B31594" w:rsidRPr="00B31594" w:rsidRDefault="00B31594" w:rsidP="00B31594">
                      <w:pPr>
                        <w:pStyle w:val="Caption"/>
                        <w:rPr>
                          <w:sz w:val="16"/>
                          <w:szCs w:val="16"/>
                          <w:lang w:val="en-GB"/>
                        </w:rPr>
                      </w:pPr>
                      <w:r w:rsidRPr="00B31594">
                        <w:rPr>
                          <w:sz w:val="16"/>
                          <w:szCs w:val="16"/>
                          <w:lang w:val="en-GB"/>
                        </w:rPr>
                        <w:t xml:space="preserve">Figure </w:t>
                      </w:r>
                      <w:r w:rsidRPr="00B31594">
                        <w:rPr>
                          <w:sz w:val="16"/>
                          <w:szCs w:val="16"/>
                        </w:rPr>
                        <w:fldChar w:fldCharType="begin"/>
                      </w:r>
                      <w:r w:rsidRPr="00B31594">
                        <w:rPr>
                          <w:sz w:val="16"/>
                          <w:szCs w:val="16"/>
                          <w:lang w:val="en-GB"/>
                        </w:rPr>
                        <w:instrText xml:space="preserve"> SEQ Figure \* ARABIC </w:instrText>
                      </w:r>
                      <w:r w:rsidRPr="00B31594">
                        <w:rPr>
                          <w:sz w:val="16"/>
                          <w:szCs w:val="16"/>
                        </w:rPr>
                        <w:fldChar w:fldCharType="separate"/>
                      </w:r>
                      <w:r w:rsidR="00F07569">
                        <w:rPr>
                          <w:noProof/>
                          <w:sz w:val="16"/>
                          <w:szCs w:val="16"/>
                          <w:lang w:val="en-GB"/>
                        </w:rPr>
                        <w:t>4</w:t>
                      </w:r>
                      <w:r w:rsidRPr="00B31594">
                        <w:rPr>
                          <w:sz w:val="16"/>
                          <w:szCs w:val="16"/>
                        </w:rPr>
                        <w:fldChar w:fldCharType="end"/>
                      </w:r>
                      <w:r w:rsidRPr="00B31594">
                        <w:rPr>
                          <w:sz w:val="16"/>
                          <w:szCs w:val="16"/>
                          <w:lang w:val="en-GB"/>
                        </w:rPr>
                        <w:t xml:space="preserve"> Valve </w:t>
                      </w:r>
                      <w:r w:rsidRPr="00B31594">
                        <w:rPr>
                          <w:sz w:val="16"/>
                          <w:szCs w:val="16"/>
                          <w:lang w:val="en-GB"/>
                        </w:rPr>
                        <w:t>device with AUC=</w:t>
                      </w:r>
                      <w:r w:rsidRPr="00B31594">
                        <w:rPr>
                          <w:sz w:val="16"/>
                          <w:szCs w:val="16"/>
                          <w:lang w:val="en-GB"/>
                        </w:rPr>
                        <w:t>100</w:t>
                      </w:r>
                      <w:r w:rsidRPr="00B31594">
                        <w:rPr>
                          <w:sz w:val="16"/>
                          <w:szCs w:val="16"/>
                          <w:lang w:val="en-GB"/>
                        </w:rPr>
                        <w:t xml:space="preserve"> and </w:t>
                      </w:r>
                      <w:proofErr w:type="spellStart"/>
                      <w:r w:rsidRPr="00B31594">
                        <w:rPr>
                          <w:sz w:val="16"/>
                          <w:szCs w:val="16"/>
                          <w:lang w:val="en-GB"/>
                        </w:rPr>
                        <w:t>pAUC</w:t>
                      </w:r>
                      <w:proofErr w:type="spellEnd"/>
                      <w:r w:rsidRPr="00B31594">
                        <w:rPr>
                          <w:sz w:val="16"/>
                          <w:szCs w:val="16"/>
                          <w:lang w:val="en-GB"/>
                        </w:rPr>
                        <w:t>=</w:t>
                      </w:r>
                      <w:r w:rsidRPr="00B31594">
                        <w:rPr>
                          <w:sz w:val="16"/>
                          <w:szCs w:val="16"/>
                          <w:lang w:val="en-GB"/>
                        </w:rPr>
                        <w:t>100.</w:t>
                      </w:r>
                    </w:p>
                  </w:txbxContent>
                </v:textbox>
                <w10:wrap type="tight"/>
              </v:shape>
            </w:pict>
          </mc:Fallback>
        </mc:AlternateContent>
      </w:r>
    </w:p>
    <w:p w14:paraId="12995A37" w14:textId="06270C95" w:rsidR="00864352" w:rsidRDefault="00864352" w:rsidP="008D4733">
      <w:pPr>
        <w:rPr>
          <w:lang w:val="en-GB"/>
        </w:rPr>
      </w:pPr>
    </w:p>
    <w:sdt>
      <w:sdtPr>
        <w:rPr>
          <w:rFonts w:cs="Times New Roman"/>
          <w:b w:val="0"/>
          <w:bCs w:val="0"/>
          <w:caps w:val="0"/>
          <w:color w:val="000000" w:themeColor="text1"/>
          <w:sz w:val="20"/>
        </w:rPr>
        <w:id w:val="-1689971770"/>
        <w:docPartObj>
          <w:docPartGallery w:val="Bibliographies"/>
          <w:docPartUnique/>
        </w:docPartObj>
      </w:sdtPr>
      <w:sdtEndPr>
        <w:rPr>
          <w:color w:val="auto"/>
        </w:rPr>
      </w:sdtEndPr>
      <w:sdtContent>
        <w:sdt>
          <w:sdtPr>
            <w:rPr>
              <w:rFonts w:cs="Times New Roman"/>
              <w:b w:val="0"/>
              <w:bCs w:val="0"/>
              <w:caps w:val="0"/>
              <w:color w:val="auto"/>
              <w:sz w:val="20"/>
            </w:rPr>
            <w:id w:val="1442336701"/>
            <w:docPartObj>
              <w:docPartGallery w:val="Bibliographies"/>
              <w:docPartUnique/>
            </w:docPartObj>
          </w:sdtPr>
          <w:sdtContent>
            <w:p w14:paraId="3B72F770" w14:textId="2BA548E0" w:rsidR="007B10BF" w:rsidRPr="00E9218A" w:rsidRDefault="007B10BF" w:rsidP="00060588">
              <w:pPr>
                <w:pStyle w:val="Heading1"/>
                <w:numPr>
                  <w:ilvl w:val="0"/>
                  <w:numId w:val="0"/>
                </w:numPr>
                <w:ind w:left="432" w:hanging="432"/>
                <w:rPr>
                  <w:rFonts w:cs="Times New Roman"/>
                  <w:b w:val="0"/>
                  <w:bCs w:val="0"/>
                  <w:caps w:val="0"/>
                  <w:color w:val="auto"/>
                  <w:sz w:val="20"/>
                  <w:lang w:val="en-GB"/>
                </w:rPr>
              </w:pPr>
              <w:r w:rsidRPr="00E9218A">
                <w:rPr>
                  <w:lang w:val="en-GB"/>
                </w:rPr>
                <w:t>Bibliograph</w:t>
              </w:r>
              <w:commentRangeStart w:id="8"/>
              <w:r w:rsidRPr="00E9218A">
                <w:rPr>
                  <w:lang w:val="en-GB"/>
                </w:rPr>
                <w:t>y</w:t>
              </w:r>
            </w:p>
            <w:sdt>
              <w:sdtPr>
                <w:id w:val="-1418163786"/>
                <w:bibliography/>
              </w:sdtPr>
              <w:sdtContent>
                <w:p w14:paraId="34B12E8B" w14:textId="77777777" w:rsidR="001E157B" w:rsidRPr="00AD1327" w:rsidRDefault="007B10BF" w:rsidP="001E157B">
                  <w:pPr>
                    <w:pStyle w:val="Bibliography"/>
                    <w:rPr>
                      <w:noProof/>
                      <w:sz w:val="24"/>
                      <w:lang w:val="en-GB"/>
                    </w:rPr>
                  </w:pPr>
                  <w:r>
                    <w:fldChar w:fldCharType="begin"/>
                  </w:r>
                  <w:r w:rsidRPr="00E9218A">
                    <w:rPr>
                      <w:lang w:val="en-GB"/>
                    </w:rPr>
                    <w:instrText xml:space="preserve"> BIBLIOGRAPHY </w:instrText>
                  </w:r>
                  <w:r>
                    <w:fldChar w:fldCharType="separate"/>
                  </w:r>
                  <w:r w:rsidR="001E157B" w:rsidRPr="00AD1327">
                    <w:rPr>
                      <w:noProof/>
                      <w:lang w:val="en-GB"/>
                    </w:rPr>
                    <w:t xml:space="preserve">Banjara, N. K., Sasmal, S. &amp; Voggu, S., 2020. Machine learning supported acoustic emission technique for leakage detection in pipelines. </w:t>
                  </w:r>
                  <w:r w:rsidR="001E157B" w:rsidRPr="00AD1327">
                    <w:rPr>
                      <w:i/>
                      <w:iCs/>
                      <w:noProof/>
                      <w:lang w:val="en-GB"/>
                    </w:rPr>
                    <w:t xml:space="preserve">International Journal of Pressure Vessels and Piping, </w:t>
                  </w:r>
                  <w:r w:rsidR="001E157B" w:rsidRPr="00AD1327">
                    <w:rPr>
                      <w:noProof/>
                      <w:lang w:val="en-GB"/>
                    </w:rPr>
                    <w:t>Volume 188, p. 104243.</w:t>
                  </w:r>
                </w:p>
                <w:p w14:paraId="0C535DF9" w14:textId="77777777" w:rsidR="001E157B" w:rsidRPr="00AD1327" w:rsidRDefault="001E157B" w:rsidP="001E157B">
                  <w:pPr>
                    <w:pStyle w:val="Bibliography"/>
                    <w:rPr>
                      <w:noProof/>
                      <w:lang w:val="en-GB"/>
                    </w:rPr>
                  </w:pPr>
                  <w:r w:rsidRPr="00AD1327">
                    <w:rPr>
                      <w:noProof/>
                      <w:lang w:val="en-GB"/>
                    </w:rPr>
                    <w:t xml:space="preserve">Chen, S. et al., 2023. BEATs: Audio pre-training with acoustic tokenizers. In: </w:t>
                  </w:r>
                  <w:r w:rsidRPr="00AD1327">
                    <w:rPr>
                      <w:i/>
                      <w:iCs/>
                      <w:noProof/>
                      <w:lang w:val="en-GB"/>
                    </w:rPr>
                    <w:t xml:space="preserve">Proceedings of the 40th International Conference on Machine Learning. </w:t>
                  </w:r>
                  <w:r w:rsidRPr="00AD1327">
                    <w:rPr>
                      <w:noProof/>
                      <w:lang w:val="en-GB"/>
                    </w:rPr>
                    <w:t>s.l.:PMLR, p. 5178–5193.</w:t>
                  </w:r>
                </w:p>
                <w:p w14:paraId="7548BF68" w14:textId="77777777" w:rsidR="001E157B" w:rsidRPr="00AD1327" w:rsidRDefault="001E157B" w:rsidP="001E157B">
                  <w:pPr>
                    <w:pStyle w:val="Bibliography"/>
                    <w:rPr>
                      <w:noProof/>
                      <w:lang w:val="en-GB"/>
                    </w:rPr>
                  </w:pPr>
                  <w:r w:rsidRPr="00AD1327">
                    <w:rPr>
                      <w:noProof/>
                      <w:lang w:val="en-GB"/>
                    </w:rPr>
                    <w:t xml:space="preserve">Delvecchio, S., Bonfiglio, P. &amp; Pompoli, F., 2018. Vibro-acoustic condition monitoring of internal combustion engines: A critical review of existing techniques. </w:t>
                  </w:r>
                  <w:r w:rsidRPr="00AD1327">
                    <w:rPr>
                      <w:i/>
                      <w:iCs/>
                      <w:noProof/>
                      <w:lang w:val="en-GB"/>
                    </w:rPr>
                    <w:t xml:space="preserve">Mechanical Systems and Signal Processing, </w:t>
                  </w:r>
                  <w:r w:rsidRPr="00AD1327">
                    <w:rPr>
                      <w:noProof/>
                      <w:lang w:val="en-GB"/>
                    </w:rPr>
                    <w:t>Volume 99, p. 661–683.</w:t>
                  </w:r>
                </w:p>
                <w:p w14:paraId="02E3E5D8" w14:textId="77777777" w:rsidR="001E157B" w:rsidRPr="00AD1327" w:rsidRDefault="001E157B" w:rsidP="001E157B">
                  <w:pPr>
                    <w:pStyle w:val="Bibliography"/>
                    <w:rPr>
                      <w:noProof/>
                      <w:lang w:val="en-GB"/>
                    </w:rPr>
                  </w:pPr>
                  <w:r w:rsidRPr="00AD1327">
                    <w:rPr>
                      <w:noProof/>
                      <w:lang w:val="en-GB"/>
                    </w:rPr>
                    <w:t xml:space="preserve">Mamandipoor, B. et al., 2020. Monitoring and detecting faults in wastewater treatment plants using deep learning. </w:t>
                  </w:r>
                  <w:r w:rsidRPr="00AD1327">
                    <w:rPr>
                      <w:i/>
                      <w:iCs/>
                      <w:noProof/>
                      <w:lang w:val="en-GB"/>
                    </w:rPr>
                    <w:t xml:space="preserve">Environmental Monitoring and Assessment, </w:t>
                  </w:r>
                  <w:r w:rsidRPr="00AD1327">
                    <w:rPr>
                      <w:noProof/>
                      <w:lang w:val="en-GB"/>
                    </w:rPr>
                    <w:t>Volume 192, p. 148.</w:t>
                  </w:r>
                </w:p>
                <w:p w14:paraId="7BF53E4C" w14:textId="77777777" w:rsidR="001E157B" w:rsidRPr="00AD1327" w:rsidRDefault="001E157B" w:rsidP="001E157B">
                  <w:pPr>
                    <w:pStyle w:val="Bibliography"/>
                    <w:rPr>
                      <w:noProof/>
                      <w:lang w:val="en-GB"/>
                    </w:rPr>
                  </w:pPr>
                  <w:r w:rsidRPr="00AD1327">
                    <w:rPr>
                      <w:noProof/>
                      <w:lang w:val="en-GB"/>
                    </w:rPr>
                    <w:t xml:space="preserve">Purohit, H. et al., 2019. </w:t>
                  </w:r>
                  <w:r w:rsidRPr="00AD1327">
                    <w:rPr>
                      <w:i/>
                      <w:iCs/>
                      <w:noProof/>
                      <w:lang w:val="en-GB"/>
                    </w:rPr>
                    <w:t xml:space="preserve">MIMII dataset: Sound dataset for malfunctioning industrial machine investigation and inspection. </w:t>
                  </w:r>
                  <w:r w:rsidRPr="00AD1327">
                    <w:rPr>
                      <w:noProof/>
                      <w:lang w:val="en-GB"/>
                    </w:rPr>
                    <w:t>s.l., arXiv.</w:t>
                  </w:r>
                </w:p>
                <w:p w14:paraId="0A63D79C" w14:textId="77777777" w:rsidR="001E157B" w:rsidRPr="00AD1327" w:rsidRDefault="001E157B" w:rsidP="001E157B">
                  <w:pPr>
                    <w:pStyle w:val="Bibliography"/>
                    <w:rPr>
                      <w:noProof/>
                      <w:lang w:val="en-GB"/>
                    </w:rPr>
                  </w:pPr>
                  <w:r w:rsidRPr="00AD1327">
                    <w:rPr>
                      <w:noProof/>
                      <w:lang w:val="en-GB"/>
                    </w:rPr>
                    <w:t xml:space="preserve">Saleem, F., Ahmad, Z. &amp; Kim, J.-M., 2025. Real-time pipeline leak detection: A hybrid deep learning approach using acoustic emission signals. </w:t>
                  </w:r>
                  <w:r w:rsidRPr="00AD1327">
                    <w:rPr>
                      <w:i/>
                      <w:iCs/>
                      <w:noProof/>
                      <w:lang w:val="en-GB"/>
                    </w:rPr>
                    <w:t xml:space="preserve">Applied Sciences, </w:t>
                  </w:r>
                  <w:r w:rsidRPr="00AD1327">
                    <w:rPr>
                      <w:noProof/>
                      <w:lang w:val="en-GB"/>
                    </w:rPr>
                    <w:t>15(1), p. 185.</w:t>
                  </w:r>
                </w:p>
                <w:p w14:paraId="335338BD" w14:textId="77777777" w:rsidR="001E157B" w:rsidRPr="00AD1327" w:rsidRDefault="001E157B" w:rsidP="001E157B">
                  <w:pPr>
                    <w:pStyle w:val="Bibliography"/>
                    <w:rPr>
                      <w:noProof/>
                      <w:lang w:val="en-GB"/>
                    </w:rPr>
                  </w:pPr>
                  <w:r w:rsidRPr="00AD1327">
                    <w:rPr>
                      <w:noProof/>
                      <w:lang w:val="en-GB"/>
                    </w:rPr>
                    <w:t xml:space="preserve">Stetco, A. et al., 2019. Machine learning methods for wind turbine condition monitoring: A review. </w:t>
                  </w:r>
                  <w:r w:rsidRPr="00AD1327">
                    <w:rPr>
                      <w:i/>
                      <w:iCs/>
                      <w:noProof/>
                      <w:lang w:val="en-GB"/>
                    </w:rPr>
                    <w:t xml:space="preserve">Renewable Energy, </w:t>
                  </w:r>
                  <w:r w:rsidRPr="00AD1327">
                    <w:rPr>
                      <w:noProof/>
                      <w:lang w:val="en-GB"/>
                    </w:rPr>
                    <w:t>p. 620–635.</w:t>
                  </w:r>
                </w:p>
                <w:p w14:paraId="1AB485ED" w14:textId="77777777" w:rsidR="001E157B" w:rsidRPr="00AD1327" w:rsidRDefault="001E157B" w:rsidP="001E157B">
                  <w:pPr>
                    <w:pStyle w:val="Bibliography"/>
                    <w:rPr>
                      <w:noProof/>
                      <w:lang w:val="en-GB"/>
                    </w:rPr>
                  </w:pPr>
                  <w:r w:rsidRPr="00AD1327">
                    <w:rPr>
                      <w:noProof/>
                      <w:lang w:val="en-GB"/>
                    </w:rPr>
                    <w:t xml:space="preserve">Vaswani, A. et al., 2017. Attention is all you need. </w:t>
                  </w:r>
                  <w:r w:rsidRPr="00AD1327">
                    <w:rPr>
                      <w:i/>
                      <w:iCs/>
                      <w:noProof/>
                      <w:lang w:val="en-GB"/>
                    </w:rPr>
                    <w:t xml:space="preserve">Advances in Neural Information Processing Systems, </w:t>
                  </w:r>
                  <w:r w:rsidRPr="00AD1327">
                    <w:rPr>
                      <w:noProof/>
                      <w:lang w:val="en-GB"/>
                    </w:rPr>
                    <w:t>Volume 30.</w:t>
                  </w:r>
                </w:p>
                <w:p w14:paraId="29A0DBEF" w14:textId="216C0100" w:rsidR="004D01C9" w:rsidRPr="006D3011" w:rsidRDefault="007B10BF" w:rsidP="00EE2B0D">
                  <w:pPr>
                    <w:rPr>
                      <w:rFonts w:cstheme="minorHAnsi"/>
                      <w:lang w:val="en-GB"/>
                    </w:rPr>
                  </w:pPr>
                  <w:r>
                    <w:rPr>
                      <w:b/>
                      <w:bCs/>
                      <w:noProof/>
                    </w:rPr>
                    <w:fldChar w:fldCharType="end"/>
                  </w:r>
                  <w:commentRangeEnd w:id="8"/>
                  <w:r w:rsidR="004112F8">
                    <w:rPr>
                      <w:rStyle w:val="CommentReference"/>
                    </w:rPr>
                    <w:commentReference w:id="8"/>
                  </w:r>
                </w:p>
              </w:sdtContent>
            </w:sdt>
          </w:sdtContent>
        </w:sdt>
      </w:sdtContent>
    </w:sdt>
    <w:sectPr w:rsidR="004D01C9" w:rsidRPr="006D3011" w:rsidSect="00406F9D">
      <w:headerReference w:type="even" r:id="rId16"/>
      <w:headerReference w:type="default" r:id="rId17"/>
      <w:footerReference w:type="even" r:id="rId18"/>
      <w:footerReference w:type="default" r:id="rId19"/>
      <w:pgSz w:w="11906" w:h="16838" w:code="9"/>
      <w:pgMar w:top="1417" w:right="1417" w:bottom="1417" w:left="1417" w:header="850" w:footer="850" w:gutter="0"/>
      <w:paperSrc w:firs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ebber, James" w:date="2025-11-21T12:57:00Z" w:initials="JW">
    <w:p w14:paraId="642AC780" w14:textId="77777777" w:rsidR="00194794" w:rsidRDefault="002C42CA" w:rsidP="00194794">
      <w:pPr>
        <w:pStyle w:val="CommentText"/>
        <w:jc w:val="left"/>
      </w:pPr>
      <w:r>
        <w:rPr>
          <w:rStyle w:val="CommentReference"/>
        </w:rPr>
        <w:annotationRef/>
      </w:r>
      <w:r w:rsidR="00194794">
        <w:t xml:space="preserve">If other co-authors are happy, I would prefer to be listed as last author please? </w:t>
      </w:r>
      <w:r w:rsidR="00194794">
        <w:br/>
      </w:r>
      <w:r w:rsidR="00194794">
        <w:br/>
        <w:t>This is quite useful for me at this stage of my career!</w:t>
      </w:r>
      <w:r w:rsidR="00194794">
        <w:br/>
      </w:r>
      <w:r w:rsidR="00194794">
        <w:br/>
        <w:t>If others have strong feelings then I am also happy to discuss!</w:t>
      </w:r>
    </w:p>
  </w:comment>
  <w:comment w:id="1" w:author="Webber, James" w:date="2025-11-21T14:51:00Z" w:initials="JW">
    <w:p w14:paraId="43D10931" w14:textId="77777777" w:rsidR="00354BCA" w:rsidRDefault="00FF6BBB" w:rsidP="00354BCA">
      <w:pPr>
        <w:pStyle w:val="CommentText"/>
        <w:jc w:val="left"/>
      </w:pPr>
      <w:r>
        <w:rPr>
          <w:rStyle w:val="CommentReference"/>
        </w:rPr>
        <w:annotationRef/>
      </w:r>
      <w:r w:rsidR="00354BCA">
        <w:t>This is well written - you structure the need / drivers for the research very well.</w:t>
      </w:r>
    </w:p>
  </w:comment>
  <w:comment w:id="2" w:author="Webber, James" w:date="2025-11-21T15:05:00Z" w:initials="JW">
    <w:p w14:paraId="6DC01BC8" w14:textId="77777777" w:rsidR="00745772" w:rsidRDefault="00745772" w:rsidP="00745772">
      <w:pPr>
        <w:pStyle w:val="CommentText"/>
        <w:jc w:val="left"/>
      </w:pPr>
      <w:r>
        <w:rPr>
          <w:rStyle w:val="CommentReference"/>
        </w:rPr>
        <w:annotationRef/>
      </w:r>
      <w:r>
        <w:t>You write very well - Good work.</w:t>
      </w:r>
    </w:p>
  </w:comment>
  <w:comment w:id="4" w:author="Webber, James" w:date="2025-11-21T15:05:00Z" w:initials="JW">
    <w:p w14:paraId="09B8C1F2" w14:textId="77777777" w:rsidR="00745772" w:rsidRDefault="00745772" w:rsidP="00745772">
      <w:pPr>
        <w:pStyle w:val="CommentText"/>
        <w:jc w:val="left"/>
      </w:pPr>
      <w:r>
        <w:rPr>
          <w:rStyle w:val="CommentReference"/>
        </w:rPr>
        <w:annotationRef/>
      </w:r>
      <w:r>
        <w:t>Removed sentence as repeated previous statement of aims (and you need to conserve space to add results/ conclusions)</w:t>
      </w:r>
    </w:p>
  </w:comment>
  <w:comment w:id="5" w:author="Webber, James" w:date="2025-11-21T15:06:00Z" w:initials="JW">
    <w:p w14:paraId="26224323" w14:textId="77777777" w:rsidR="008D4733" w:rsidRDefault="008D4733" w:rsidP="008D4733">
      <w:pPr>
        <w:pStyle w:val="CommentText"/>
        <w:jc w:val="left"/>
      </w:pPr>
      <w:r>
        <w:rPr>
          <w:rStyle w:val="CommentReference"/>
        </w:rPr>
        <w:annotationRef/>
      </w:r>
      <w:r>
        <w:t>I suggest you move this to a “future research” section at end of conclusions.</w:t>
      </w:r>
    </w:p>
  </w:comment>
  <w:comment w:id="8" w:author="Webber, James" w:date="2025-11-21T13:01:00Z" w:initials="JW">
    <w:p w14:paraId="58AB9E88" w14:textId="2D8C7CB6" w:rsidR="004112F8" w:rsidRDefault="004112F8" w:rsidP="004112F8">
      <w:pPr>
        <w:pStyle w:val="CommentText"/>
        <w:jc w:val="left"/>
      </w:pPr>
      <w:r>
        <w:rPr>
          <w:rStyle w:val="CommentReference"/>
        </w:rPr>
        <w:annotationRef/>
      </w:r>
      <w:r>
        <w:t>This bibliography shows a great amount of references, but I would recommend trimming this down for a conference abstract where space is so limited. Just include the key references that you need to support this abstract.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2AC780" w15:done="1"/>
  <w15:commentEx w15:paraId="43D10931" w15:done="1"/>
  <w15:commentEx w15:paraId="6DC01BC8" w15:done="1"/>
  <w15:commentEx w15:paraId="09B8C1F2" w15:done="1"/>
  <w15:commentEx w15:paraId="26224323" w15:done="1"/>
  <w15:commentEx w15:paraId="58AB9E8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AB6BA" w16cex:dateUtc="2025-11-21T12:57:00Z"/>
  <w16cex:commentExtensible w16cex:durableId="7E73A6AB" w16cex:dateUtc="2025-11-21T14:51:00Z">
    <w16cex:extLst>
      <w16:ext w16:uri="{CE6994B0-6A32-4C9F-8C6B-6E91EDA988CE}">
        <cr:reactions xmlns:cr="http://schemas.microsoft.com/office/comments/2020/reactions">
          <cr:reaction reactionType="1">
            <cr:reactionInfo dateUtc="2025-11-21T19:49:49Z">
              <cr:user userId="S::pj358@exeter.ac.uk::fa534bb2-ac9f-480b-a7b6-7dba84f95e58" userProvider="AD" userName="Jafarzadeh, Pourya"/>
            </cr:reactionInfo>
          </cr:reaction>
        </cr:reactions>
      </w16:ext>
    </w16cex:extLst>
  </w16cex:commentExtensible>
  <w16cex:commentExtensible w16cex:durableId="6DA8C03A" w16cex:dateUtc="2025-11-21T15:05:00Z"/>
  <w16cex:commentExtensible w16cex:durableId="68419707" w16cex:dateUtc="2025-11-21T15:05:00Z"/>
  <w16cex:commentExtensible w16cex:durableId="4A236D92" w16cex:dateUtc="2025-11-21T15:06:00Z"/>
  <w16cex:commentExtensible w16cex:durableId="5A471292" w16cex:dateUtc="2025-11-21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2AC780" w16cid:durableId="379AB6BA"/>
  <w16cid:commentId w16cid:paraId="43D10931" w16cid:durableId="7E73A6AB"/>
  <w16cid:commentId w16cid:paraId="6DC01BC8" w16cid:durableId="6DA8C03A"/>
  <w16cid:commentId w16cid:paraId="09B8C1F2" w16cid:durableId="68419707"/>
  <w16cid:commentId w16cid:paraId="26224323" w16cid:durableId="4A236D92"/>
  <w16cid:commentId w16cid:paraId="58AB9E88" w16cid:durableId="5A4712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247CD" w14:textId="77777777" w:rsidR="00335127" w:rsidRDefault="00335127" w:rsidP="005667E5">
      <w:r>
        <w:separator/>
      </w:r>
    </w:p>
    <w:p w14:paraId="7B0957B0" w14:textId="77777777" w:rsidR="00335127" w:rsidRDefault="00335127"/>
  </w:endnote>
  <w:endnote w:type="continuationSeparator" w:id="0">
    <w:p w14:paraId="3A21DAF6" w14:textId="77777777" w:rsidR="00335127" w:rsidRDefault="00335127" w:rsidP="005667E5">
      <w:r>
        <w:continuationSeparator/>
      </w:r>
    </w:p>
    <w:p w14:paraId="3FD9EED3" w14:textId="77777777" w:rsidR="00335127" w:rsidRDefault="00335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30E8" w14:textId="77777777" w:rsidR="00624515" w:rsidRPr="00E04432" w:rsidRDefault="00624515"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D81717">
      <w:rPr>
        <w:noProof/>
        <w:sz w:val="16"/>
      </w:rPr>
      <w:t>2</w:t>
    </w:r>
    <w:r w:rsidRPr="00E04432">
      <w:rPr>
        <w:sz w:val="16"/>
      </w:rPr>
      <w:fldChar w:fldCharType="end"/>
    </w:r>
  </w:p>
  <w:p w14:paraId="548FF937" w14:textId="77777777" w:rsidR="00624515" w:rsidRDefault="0062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1EB9" w14:textId="77777777" w:rsidR="00624515" w:rsidRPr="00E04432" w:rsidRDefault="00624515"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D81717">
      <w:rPr>
        <w:noProof/>
        <w:sz w:val="16"/>
      </w:rPr>
      <w:t>1</w:t>
    </w:r>
    <w:r w:rsidRPr="00E04432">
      <w:rPr>
        <w:sz w:val="16"/>
      </w:rPr>
      <w:fldChar w:fldCharType="end"/>
    </w:r>
  </w:p>
  <w:p w14:paraId="076751A3" w14:textId="77777777" w:rsidR="00624515" w:rsidRDefault="0062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EBC4" w14:textId="77777777" w:rsidR="00335127" w:rsidRDefault="00335127" w:rsidP="005667E5">
      <w:r>
        <w:separator/>
      </w:r>
    </w:p>
    <w:p w14:paraId="7D6A7439" w14:textId="77777777" w:rsidR="00335127" w:rsidRDefault="00335127"/>
  </w:footnote>
  <w:footnote w:type="continuationSeparator" w:id="0">
    <w:p w14:paraId="408154C6" w14:textId="77777777" w:rsidR="00335127" w:rsidRDefault="00335127" w:rsidP="005667E5">
      <w:r>
        <w:continuationSeparator/>
      </w:r>
    </w:p>
    <w:p w14:paraId="3C9E0AF8" w14:textId="77777777" w:rsidR="00335127" w:rsidRDefault="003351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1621" w14:textId="77777777" w:rsidR="00624515" w:rsidRPr="0019193B" w:rsidRDefault="00624515" w:rsidP="005D6F11">
    <w:pPr>
      <w:pStyle w:val="en-tte"/>
      <w:ind w:left="0" w:firstLine="0"/>
      <w:jc w:val="left"/>
    </w:pPr>
  </w:p>
  <w:p w14:paraId="68D3A87B" w14:textId="77777777" w:rsidR="00624515" w:rsidRDefault="006245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6FC" w14:textId="0AE7F88F" w:rsidR="00624515" w:rsidRPr="009D500F" w:rsidRDefault="00624515" w:rsidP="009D500F">
    <w:pPr>
      <w:pStyle w:val="Header"/>
      <w:pBdr>
        <w:bottom w:val="single" w:sz="4" w:space="1" w:color="auto"/>
      </w:pBdr>
      <w:jc w:val="center"/>
      <w:rPr>
        <w:rFonts w:cstheme="minorHAnsi"/>
        <w:b/>
        <w:color w:val="00708E"/>
        <w:sz w:val="20"/>
      </w:rPr>
    </w:pPr>
    <w:r w:rsidRPr="009D500F">
      <w:rPr>
        <w:rFonts w:cstheme="minorHAnsi"/>
        <w:b/>
        <w:color w:val="00708E"/>
        <w:sz w:val="20"/>
      </w:rPr>
      <w:t>NOVATECH 202</w:t>
    </w:r>
    <w:r>
      <w:rPr>
        <w:rFonts w:cstheme="minorHAnsi"/>
        <w:b/>
        <w:color w:val="00708E"/>
        <w:sz w:val="20"/>
      </w:rPr>
      <w:t>6</w:t>
    </w:r>
  </w:p>
  <w:p w14:paraId="66126282" w14:textId="77777777" w:rsidR="00624515" w:rsidRDefault="006245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5756730"/>
    <w:multiLevelType w:val="multilevel"/>
    <w:tmpl w:val="7474E5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578F3FB4"/>
    <w:multiLevelType w:val="hybridMultilevel"/>
    <w:tmpl w:val="41B07148"/>
    <w:lvl w:ilvl="0" w:tplc="6238612C">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B805E9"/>
    <w:multiLevelType w:val="hybridMultilevel"/>
    <w:tmpl w:val="27425324"/>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613563475">
    <w:abstractNumId w:val="1"/>
  </w:num>
  <w:num w:numId="2" w16cid:durableId="24134903">
    <w:abstractNumId w:val="0"/>
  </w:num>
  <w:num w:numId="3" w16cid:durableId="807093300">
    <w:abstractNumId w:val="6"/>
  </w:num>
  <w:num w:numId="4" w16cid:durableId="1182085223">
    <w:abstractNumId w:val="2"/>
  </w:num>
  <w:num w:numId="5" w16cid:durableId="1433817402">
    <w:abstractNumId w:val="4"/>
  </w:num>
  <w:num w:numId="6" w16cid:durableId="1632514784">
    <w:abstractNumId w:val="5"/>
  </w:num>
  <w:num w:numId="7" w16cid:durableId="9098449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bber, James">
    <w15:presenceInfo w15:providerId="AD" w15:userId="S::J.Webber2@exeter.ac.uk::3d6afe78-df70-456c-8375-b2429340d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04BB6"/>
    <w:rsid w:val="00005F03"/>
    <w:rsid w:val="00010309"/>
    <w:rsid w:val="0001760B"/>
    <w:rsid w:val="00017AEB"/>
    <w:rsid w:val="000207A9"/>
    <w:rsid w:val="00023D54"/>
    <w:rsid w:val="00042070"/>
    <w:rsid w:val="00054C92"/>
    <w:rsid w:val="00060588"/>
    <w:rsid w:val="00061D24"/>
    <w:rsid w:val="00062015"/>
    <w:rsid w:val="00062421"/>
    <w:rsid w:val="00071B06"/>
    <w:rsid w:val="00071BF1"/>
    <w:rsid w:val="00071CF1"/>
    <w:rsid w:val="0008016D"/>
    <w:rsid w:val="00092D9F"/>
    <w:rsid w:val="000A042D"/>
    <w:rsid w:val="000A7243"/>
    <w:rsid w:val="000B548D"/>
    <w:rsid w:val="000B5BF4"/>
    <w:rsid w:val="000C1B71"/>
    <w:rsid w:val="000C4446"/>
    <w:rsid w:val="000C49AF"/>
    <w:rsid w:val="000D24F5"/>
    <w:rsid w:val="000D7921"/>
    <w:rsid w:val="000F04E5"/>
    <w:rsid w:val="000F1764"/>
    <w:rsid w:val="0010423E"/>
    <w:rsid w:val="00106763"/>
    <w:rsid w:val="001125F8"/>
    <w:rsid w:val="00114DCC"/>
    <w:rsid w:val="001235C4"/>
    <w:rsid w:val="00124128"/>
    <w:rsid w:val="001242F9"/>
    <w:rsid w:val="00131E6B"/>
    <w:rsid w:val="001409D2"/>
    <w:rsid w:val="00144B44"/>
    <w:rsid w:val="001506C4"/>
    <w:rsid w:val="0016344A"/>
    <w:rsid w:val="00180463"/>
    <w:rsid w:val="00183221"/>
    <w:rsid w:val="00183BB7"/>
    <w:rsid w:val="001909D1"/>
    <w:rsid w:val="001910C4"/>
    <w:rsid w:val="0019193B"/>
    <w:rsid w:val="00194603"/>
    <w:rsid w:val="00194794"/>
    <w:rsid w:val="001A29FF"/>
    <w:rsid w:val="001A6C6A"/>
    <w:rsid w:val="001B4C0A"/>
    <w:rsid w:val="001C2DC4"/>
    <w:rsid w:val="001C33ED"/>
    <w:rsid w:val="001D00A5"/>
    <w:rsid w:val="001D3779"/>
    <w:rsid w:val="001D51D2"/>
    <w:rsid w:val="001E0DFB"/>
    <w:rsid w:val="001E157B"/>
    <w:rsid w:val="001E4DB6"/>
    <w:rsid w:val="001F216E"/>
    <w:rsid w:val="001F4871"/>
    <w:rsid w:val="001F4AC4"/>
    <w:rsid w:val="002042DA"/>
    <w:rsid w:val="002159CA"/>
    <w:rsid w:val="0022489E"/>
    <w:rsid w:val="0022767D"/>
    <w:rsid w:val="00231B5B"/>
    <w:rsid w:val="002523DB"/>
    <w:rsid w:val="0025318A"/>
    <w:rsid w:val="0026544D"/>
    <w:rsid w:val="002667F6"/>
    <w:rsid w:val="00266DAF"/>
    <w:rsid w:val="00266E46"/>
    <w:rsid w:val="00280579"/>
    <w:rsid w:val="002A2F2D"/>
    <w:rsid w:val="002A4804"/>
    <w:rsid w:val="002B08EE"/>
    <w:rsid w:val="002C42CA"/>
    <w:rsid w:val="002C5BC6"/>
    <w:rsid w:val="002D6953"/>
    <w:rsid w:val="002E0E07"/>
    <w:rsid w:val="002E3EE1"/>
    <w:rsid w:val="002F07C6"/>
    <w:rsid w:val="002F381F"/>
    <w:rsid w:val="002F6454"/>
    <w:rsid w:val="00300CB3"/>
    <w:rsid w:val="003070D4"/>
    <w:rsid w:val="00307B51"/>
    <w:rsid w:val="00311C43"/>
    <w:rsid w:val="00314C49"/>
    <w:rsid w:val="00317B1A"/>
    <w:rsid w:val="00317F79"/>
    <w:rsid w:val="003242DD"/>
    <w:rsid w:val="00326D40"/>
    <w:rsid w:val="003311D3"/>
    <w:rsid w:val="00335127"/>
    <w:rsid w:val="00344D85"/>
    <w:rsid w:val="00345A37"/>
    <w:rsid w:val="0034691E"/>
    <w:rsid w:val="00354BCA"/>
    <w:rsid w:val="003569E0"/>
    <w:rsid w:val="00362594"/>
    <w:rsid w:val="00367E26"/>
    <w:rsid w:val="00370415"/>
    <w:rsid w:val="00371A77"/>
    <w:rsid w:val="003753E1"/>
    <w:rsid w:val="003762FF"/>
    <w:rsid w:val="003804A9"/>
    <w:rsid w:val="00385143"/>
    <w:rsid w:val="00386C6E"/>
    <w:rsid w:val="003872D9"/>
    <w:rsid w:val="00396D52"/>
    <w:rsid w:val="00397B39"/>
    <w:rsid w:val="003B43B7"/>
    <w:rsid w:val="003B4B66"/>
    <w:rsid w:val="003D4999"/>
    <w:rsid w:val="003D62A3"/>
    <w:rsid w:val="003E0D34"/>
    <w:rsid w:val="003E265E"/>
    <w:rsid w:val="003E33A4"/>
    <w:rsid w:val="003F429F"/>
    <w:rsid w:val="0040383F"/>
    <w:rsid w:val="00403C0A"/>
    <w:rsid w:val="00406F9D"/>
    <w:rsid w:val="004112F8"/>
    <w:rsid w:val="00413AF7"/>
    <w:rsid w:val="004174F0"/>
    <w:rsid w:val="00417639"/>
    <w:rsid w:val="004212A0"/>
    <w:rsid w:val="0042490C"/>
    <w:rsid w:val="00434A61"/>
    <w:rsid w:val="00437B4D"/>
    <w:rsid w:val="004403F5"/>
    <w:rsid w:val="00440702"/>
    <w:rsid w:val="00452136"/>
    <w:rsid w:val="00453BFC"/>
    <w:rsid w:val="00456570"/>
    <w:rsid w:val="00460ED3"/>
    <w:rsid w:val="00471670"/>
    <w:rsid w:val="00471E18"/>
    <w:rsid w:val="00472D65"/>
    <w:rsid w:val="00474B3E"/>
    <w:rsid w:val="0048191B"/>
    <w:rsid w:val="0048243A"/>
    <w:rsid w:val="00483508"/>
    <w:rsid w:val="00483AF4"/>
    <w:rsid w:val="00493844"/>
    <w:rsid w:val="0049432D"/>
    <w:rsid w:val="004A1708"/>
    <w:rsid w:val="004A4FDE"/>
    <w:rsid w:val="004B290B"/>
    <w:rsid w:val="004B696C"/>
    <w:rsid w:val="004C0317"/>
    <w:rsid w:val="004C22F8"/>
    <w:rsid w:val="004D01C9"/>
    <w:rsid w:val="004D19F4"/>
    <w:rsid w:val="004D3F51"/>
    <w:rsid w:val="004D4183"/>
    <w:rsid w:val="004E1811"/>
    <w:rsid w:val="004E25C2"/>
    <w:rsid w:val="004E30E9"/>
    <w:rsid w:val="004E3831"/>
    <w:rsid w:val="004E448A"/>
    <w:rsid w:val="004E6436"/>
    <w:rsid w:val="004E6825"/>
    <w:rsid w:val="004F5480"/>
    <w:rsid w:val="00500F64"/>
    <w:rsid w:val="00504A3B"/>
    <w:rsid w:val="00505C8F"/>
    <w:rsid w:val="00507A49"/>
    <w:rsid w:val="005233FA"/>
    <w:rsid w:val="00524500"/>
    <w:rsid w:val="00525387"/>
    <w:rsid w:val="00525517"/>
    <w:rsid w:val="00532273"/>
    <w:rsid w:val="00532B50"/>
    <w:rsid w:val="00532DA4"/>
    <w:rsid w:val="00542300"/>
    <w:rsid w:val="00543465"/>
    <w:rsid w:val="00544E67"/>
    <w:rsid w:val="00547F41"/>
    <w:rsid w:val="005504F6"/>
    <w:rsid w:val="00560876"/>
    <w:rsid w:val="005663F1"/>
    <w:rsid w:val="005667E5"/>
    <w:rsid w:val="0056699D"/>
    <w:rsid w:val="00581082"/>
    <w:rsid w:val="00585C0A"/>
    <w:rsid w:val="00596B5F"/>
    <w:rsid w:val="005A0FAB"/>
    <w:rsid w:val="005A6353"/>
    <w:rsid w:val="005A7863"/>
    <w:rsid w:val="005B371B"/>
    <w:rsid w:val="005B6248"/>
    <w:rsid w:val="005D0014"/>
    <w:rsid w:val="005D2455"/>
    <w:rsid w:val="005D4498"/>
    <w:rsid w:val="005D4BC3"/>
    <w:rsid w:val="005D6887"/>
    <w:rsid w:val="005D6F11"/>
    <w:rsid w:val="005D7C47"/>
    <w:rsid w:val="005E1453"/>
    <w:rsid w:val="005E56FB"/>
    <w:rsid w:val="005F7315"/>
    <w:rsid w:val="00601D0B"/>
    <w:rsid w:val="00620C7F"/>
    <w:rsid w:val="00624515"/>
    <w:rsid w:val="006253B8"/>
    <w:rsid w:val="00635566"/>
    <w:rsid w:val="00640D2B"/>
    <w:rsid w:val="00647EFF"/>
    <w:rsid w:val="00661E38"/>
    <w:rsid w:val="00661E45"/>
    <w:rsid w:val="0066564B"/>
    <w:rsid w:val="0066639D"/>
    <w:rsid w:val="006809C1"/>
    <w:rsid w:val="006847ED"/>
    <w:rsid w:val="006A0A10"/>
    <w:rsid w:val="006A434A"/>
    <w:rsid w:val="006A5572"/>
    <w:rsid w:val="006A5921"/>
    <w:rsid w:val="006A6466"/>
    <w:rsid w:val="006A683B"/>
    <w:rsid w:val="006B06DF"/>
    <w:rsid w:val="006B2242"/>
    <w:rsid w:val="006B6CD7"/>
    <w:rsid w:val="006C2BC9"/>
    <w:rsid w:val="006C7E77"/>
    <w:rsid w:val="006D3011"/>
    <w:rsid w:val="006D71AD"/>
    <w:rsid w:val="00700E48"/>
    <w:rsid w:val="007022F2"/>
    <w:rsid w:val="00705C67"/>
    <w:rsid w:val="007073B8"/>
    <w:rsid w:val="00712420"/>
    <w:rsid w:val="00716E04"/>
    <w:rsid w:val="00722AE5"/>
    <w:rsid w:val="00724244"/>
    <w:rsid w:val="007255E9"/>
    <w:rsid w:val="00730D4E"/>
    <w:rsid w:val="0073250A"/>
    <w:rsid w:val="0073404F"/>
    <w:rsid w:val="00735193"/>
    <w:rsid w:val="00735D4A"/>
    <w:rsid w:val="00735DC1"/>
    <w:rsid w:val="00735EBE"/>
    <w:rsid w:val="00737F5E"/>
    <w:rsid w:val="00745772"/>
    <w:rsid w:val="007460AE"/>
    <w:rsid w:val="007513E2"/>
    <w:rsid w:val="007546ED"/>
    <w:rsid w:val="00757AF7"/>
    <w:rsid w:val="00760FBB"/>
    <w:rsid w:val="00761804"/>
    <w:rsid w:val="00774BA6"/>
    <w:rsid w:val="00784DC5"/>
    <w:rsid w:val="00786072"/>
    <w:rsid w:val="0079199C"/>
    <w:rsid w:val="007936BE"/>
    <w:rsid w:val="0079481F"/>
    <w:rsid w:val="007A03EC"/>
    <w:rsid w:val="007A0C5A"/>
    <w:rsid w:val="007A0FDA"/>
    <w:rsid w:val="007A63E8"/>
    <w:rsid w:val="007A6E57"/>
    <w:rsid w:val="007B069C"/>
    <w:rsid w:val="007B10BF"/>
    <w:rsid w:val="007B7EBB"/>
    <w:rsid w:val="007C354D"/>
    <w:rsid w:val="007C5057"/>
    <w:rsid w:val="007C7A6C"/>
    <w:rsid w:val="007D364D"/>
    <w:rsid w:val="007D5421"/>
    <w:rsid w:val="007E1CE4"/>
    <w:rsid w:val="007E265E"/>
    <w:rsid w:val="007E4D25"/>
    <w:rsid w:val="0080091A"/>
    <w:rsid w:val="0080110F"/>
    <w:rsid w:val="00802D46"/>
    <w:rsid w:val="00807150"/>
    <w:rsid w:val="00823480"/>
    <w:rsid w:val="00841C2D"/>
    <w:rsid w:val="00845829"/>
    <w:rsid w:val="00864352"/>
    <w:rsid w:val="00872B7D"/>
    <w:rsid w:val="0087593E"/>
    <w:rsid w:val="00880D4B"/>
    <w:rsid w:val="00883827"/>
    <w:rsid w:val="008839C5"/>
    <w:rsid w:val="00885554"/>
    <w:rsid w:val="0089786C"/>
    <w:rsid w:val="008A0541"/>
    <w:rsid w:val="008A1963"/>
    <w:rsid w:val="008A799C"/>
    <w:rsid w:val="008B24DB"/>
    <w:rsid w:val="008C0E53"/>
    <w:rsid w:val="008C3E25"/>
    <w:rsid w:val="008C6D20"/>
    <w:rsid w:val="008D102E"/>
    <w:rsid w:val="008D17F0"/>
    <w:rsid w:val="008D1B52"/>
    <w:rsid w:val="008D4733"/>
    <w:rsid w:val="008D6BFC"/>
    <w:rsid w:val="008D7C34"/>
    <w:rsid w:val="008E56DF"/>
    <w:rsid w:val="008E75EE"/>
    <w:rsid w:val="0090470E"/>
    <w:rsid w:val="009201E8"/>
    <w:rsid w:val="0093525A"/>
    <w:rsid w:val="0093776E"/>
    <w:rsid w:val="00937F97"/>
    <w:rsid w:val="009406B0"/>
    <w:rsid w:val="009437DA"/>
    <w:rsid w:val="00946C77"/>
    <w:rsid w:val="00946F3E"/>
    <w:rsid w:val="00953BCA"/>
    <w:rsid w:val="009619F0"/>
    <w:rsid w:val="0096483A"/>
    <w:rsid w:val="009668A0"/>
    <w:rsid w:val="009773D5"/>
    <w:rsid w:val="00982953"/>
    <w:rsid w:val="0098642D"/>
    <w:rsid w:val="00990994"/>
    <w:rsid w:val="009940CA"/>
    <w:rsid w:val="00995C96"/>
    <w:rsid w:val="009C33B5"/>
    <w:rsid w:val="009C3B8E"/>
    <w:rsid w:val="009D193D"/>
    <w:rsid w:val="009D1AED"/>
    <w:rsid w:val="009D23A6"/>
    <w:rsid w:val="009D365E"/>
    <w:rsid w:val="009D500F"/>
    <w:rsid w:val="009E24AC"/>
    <w:rsid w:val="009E6576"/>
    <w:rsid w:val="009E68E6"/>
    <w:rsid w:val="00A04A9F"/>
    <w:rsid w:val="00A055BB"/>
    <w:rsid w:val="00A05F03"/>
    <w:rsid w:val="00A1036D"/>
    <w:rsid w:val="00A1219E"/>
    <w:rsid w:val="00A202EF"/>
    <w:rsid w:val="00A26375"/>
    <w:rsid w:val="00A26B31"/>
    <w:rsid w:val="00A30B1C"/>
    <w:rsid w:val="00A32AAB"/>
    <w:rsid w:val="00A348CB"/>
    <w:rsid w:val="00A361BA"/>
    <w:rsid w:val="00A37250"/>
    <w:rsid w:val="00A4201D"/>
    <w:rsid w:val="00A424F5"/>
    <w:rsid w:val="00A52926"/>
    <w:rsid w:val="00A534AC"/>
    <w:rsid w:val="00A55377"/>
    <w:rsid w:val="00A605BF"/>
    <w:rsid w:val="00A62561"/>
    <w:rsid w:val="00A76EF6"/>
    <w:rsid w:val="00A77345"/>
    <w:rsid w:val="00A810D9"/>
    <w:rsid w:val="00A859F4"/>
    <w:rsid w:val="00A9340B"/>
    <w:rsid w:val="00A95274"/>
    <w:rsid w:val="00AA1C3A"/>
    <w:rsid w:val="00AA7388"/>
    <w:rsid w:val="00AC3E35"/>
    <w:rsid w:val="00AD1327"/>
    <w:rsid w:val="00AD24D9"/>
    <w:rsid w:val="00AE0EC1"/>
    <w:rsid w:val="00AE1804"/>
    <w:rsid w:val="00B00AFE"/>
    <w:rsid w:val="00B05111"/>
    <w:rsid w:val="00B061A5"/>
    <w:rsid w:val="00B1125F"/>
    <w:rsid w:val="00B20C25"/>
    <w:rsid w:val="00B266A6"/>
    <w:rsid w:val="00B30773"/>
    <w:rsid w:val="00B31594"/>
    <w:rsid w:val="00B3287C"/>
    <w:rsid w:val="00B36D18"/>
    <w:rsid w:val="00B379AE"/>
    <w:rsid w:val="00B4197E"/>
    <w:rsid w:val="00B424AE"/>
    <w:rsid w:val="00B46F4E"/>
    <w:rsid w:val="00B50A6E"/>
    <w:rsid w:val="00B631E2"/>
    <w:rsid w:val="00B73F60"/>
    <w:rsid w:val="00B75410"/>
    <w:rsid w:val="00B76DE0"/>
    <w:rsid w:val="00B76FD1"/>
    <w:rsid w:val="00B77901"/>
    <w:rsid w:val="00B804D1"/>
    <w:rsid w:val="00B84ED8"/>
    <w:rsid w:val="00B9044E"/>
    <w:rsid w:val="00B96D10"/>
    <w:rsid w:val="00BA0B6C"/>
    <w:rsid w:val="00BA135E"/>
    <w:rsid w:val="00BA1C36"/>
    <w:rsid w:val="00BA5812"/>
    <w:rsid w:val="00BB1267"/>
    <w:rsid w:val="00BB60AE"/>
    <w:rsid w:val="00BC2B26"/>
    <w:rsid w:val="00BC3080"/>
    <w:rsid w:val="00BD1458"/>
    <w:rsid w:val="00BD594F"/>
    <w:rsid w:val="00BD60AF"/>
    <w:rsid w:val="00BE1331"/>
    <w:rsid w:val="00BE2487"/>
    <w:rsid w:val="00BE64EF"/>
    <w:rsid w:val="00C00356"/>
    <w:rsid w:val="00C02172"/>
    <w:rsid w:val="00C064C6"/>
    <w:rsid w:val="00C0789A"/>
    <w:rsid w:val="00C10FB4"/>
    <w:rsid w:val="00C11F79"/>
    <w:rsid w:val="00C132D8"/>
    <w:rsid w:val="00C140B7"/>
    <w:rsid w:val="00C2487F"/>
    <w:rsid w:val="00C24DFD"/>
    <w:rsid w:val="00C26503"/>
    <w:rsid w:val="00C2715B"/>
    <w:rsid w:val="00C31BFD"/>
    <w:rsid w:val="00C471C6"/>
    <w:rsid w:val="00C503A8"/>
    <w:rsid w:val="00C636C8"/>
    <w:rsid w:val="00C71C8B"/>
    <w:rsid w:val="00C7367E"/>
    <w:rsid w:val="00C73A31"/>
    <w:rsid w:val="00C75F43"/>
    <w:rsid w:val="00C81D92"/>
    <w:rsid w:val="00C82B64"/>
    <w:rsid w:val="00C937BF"/>
    <w:rsid w:val="00C9493F"/>
    <w:rsid w:val="00C94C4B"/>
    <w:rsid w:val="00CA1E44"/>
    <w:rsid w:val="00CA662E"/>
    <w:rsid w:val="00CA7F92"/>
    <w:rsid w:val="00CB6C7D"/>
    <w:rsid w:val="00CC36DF"/>
    <w:rsid w:val="00CC44D5"/>
    <w:rsid w:val="00CD05BD"/>
    <w:rsid w:val="00CE097F"/>
    <w:rsid w:val="00CE2BA7"/>
    <w:rsid w:val="00CE4E46"/>
    <w:rsid w:val="00CE7F79"/>
    <w:rsid w:val="00CF11FA"/>
    <w:rsid w:val="00CF5956"/>
    <w:rsid w:val="00D00F4D"/>
    <w:rsid w:val="00D02C17"/>
    <w:rsid w:val="00D04F4B"/>
    <w:rsid w:val="00D0742A"/>
    <w:rsid w:val="00D13121"/>
    <w:rsid w:val="00D16E18"/>
    <w:rsid w:val="00D16FAC"/>
    <w:rsid w:val="00D25BD2"/>
    <w:rsid w:val="00D307C4"/>
    <w:rsid w:val="00D31D68"/>
    <w:rsid w:val="00D32E8C"/>
    <w:rsid w:val="00D37BEC"/>
    <w:rsid w:val="00D500ED"/>
    <w:rsid w:val="00D51BCE"/>
    <w:rsid w:val="00D61C7A"/>
    <w:rsid w:val="00D67261"/>
    <w:rsid w:val="00D70620"/>
    <w:rsid w:val="00D70EAE"/>
    <w:rsid w:val="00D77F96"/>
    <w:rsid w:val="00D81717"/>
    <w:rsid w:val="00D8370A"/>
    <w:rsid w:val="00D85B72"/>
    <w:rsid w:val="00D86B6E"/>
    <w:rsid w:val="00D878F3"/>
    <w:rsid w:val="00D906C8"/>
    <w:rsid w:val="00D975F6"/>
    <w:rsid w:val="00DA26E7"/>
    <w:rsid w:val="00DA54D4"/>
    <w:rsid w:val="00DA7D7D"/>
    <w:rsid w:val="00DB45F4"/>
    <w:rsid w:val="00DC088D"/>
    <w:rsid w:val="00DC4FD1"/>
    <w:rsid w:val="00DE20F1"/>
    <w:rsid w:val="00DE2957"/>
    <w:rsid w:val="00DE549A"/>
    <w:rsid w:val="00DE6B64"/>
    <w:rsid w:val="00DF10D9"/>
    <w:rsid w:val="00DF7D3A"/>
    <w:rsid w:val="00E01431"/>
    <w:rsid w:val="00E04432"/>
    <w:rsid w:val="00E06792"/>
    <w:rsid w:val="00E0772A"/>
    <w:rsid w:val="00E13703"/>
    <w:rsid w:val="00E16680"/>
    <w:rsid w:val="00E26A12"/>
    <w:rsid w:val="00E276AA"/>
    <w:rsid w:val="00E37138"/>
    <w:rsid w:val="00E430E4"/>
    <w:rsid w:val="00E43A47"/>
    <w:rsid w:val="00E52CEE"/>
    <w:rsid w:val="00E608E8"/>
    <w:rsid w:val="00E60AAD"/>
    <w:rsid w:val="00E615B3"/>
    <w:rsid w:val="00E61CB8"/>
    <w:rsid w:val="00E7763E"/>
    <w:rsid w:val="00E850B4"/>
    <w:rsid w:val="00E9218A"/>
    <w:rsid w:val="00EA64D5"/>
    <w:rsid w:val="00EB0EA8"/>
    <w:rsid w:val="00EB1FFE"/>
    <w:rsid w:val="00EB20F3"/>
    <w:rsid w:val="00EC46DC"/>
    <w:rsid w:val="00EC5DF4"/>
    <w:rsid w:val="00EC6BBA"/>
    <w:rsid w:val="00EC6EA8"/>
    <w:rsid w:val="00ED51FF"/>
    <w:rsid w:val="00ED69FD"/>
    <w:rsid w:val="00EE2B0D"/>
    <w:rsid w:val="00EE5DF7"/>
    <w:rsid w:val="00EE6D56"/>
    <w:rsid w:val="00EF00E7"/>
    <w:rsid w:val="00EF1EA1"/>
    <w:rsid w:val="00EF39FE"/>
    <w:rsid w:val="00EF472D"/>
    <w:rsid w:val="00F04DD8"/>
    <w:rsid w:val="00F07569"/>
    <w:rsid w:val="00F07BF6"/>
    <w:rsid w:val="00F136D1"/>
    <w:rsid w:val="00F303CF"/>
    <w:rsid w:val="00F34DB8"/>
    <w:rsid w:val="00F41099"/>
    <w:rsid w:val="00F41B3F"/>
    <w:rsid w:val="00F43F93"/>
    <w:rsid w:val="00F52C3A"/>
    <w:rsid w:val="00F65301"/>
    <w:rsid w:val="00F66A08"/>
    <w:rsid w:val="00F67D82"/>
    <w:rsid w:val="00F72CAB"/>
    <w:rsid w:val="00F747BF"/>
    <w:rsid w:val="00F81F28"/>
    <w:rsid w:val="00F824F4"/>
    <w:rsid w:val="00F903F0"/>
    <w:rsid w:val="00F91C97"/>
    <w:rsid w:val="00F964AE"/>
    <w:rsid w:val="00FA00A1"/>
    <w:rsid w:val="00FA78BE"/>
    <w:rsid w:val="00FA7ACF"/>
    <w:rsid w:val="00FB2020"/>
    <w:rsid w:val="00FB2889"/>
    <w:rsid w:val="00FC03A5"/>
    <w:rsid w:val="00FC1C22"/>
    <w:rsid w:val="00FC5813"/>
    <w:rsid w:val="00FD6547"/>
    <w:rsid w:val="00FE52B5"/>
    <w:rsid w:val="00FF6BBB"/>
    <w:rsid w:val="00FF7D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D24"/>
    <w:pPr>
      <w:widowControl w:val="0"/>
      <w:spacing w:before="120"/>
      <w:jc w:val="both"/>
    </w:pPr>
    <w:rPr>
      <w:rFonts w:asciiTheme="minorHAnsi" w:hAnsiTheme="minorHAnsi"/>
      <w:szCs w:val="24"/>
    </w:rPr>
  </w:style>
  <w:style w:type="paragraph" w:styleId="Heading1">
    <w:name w:val="heading 1"/>
    <w:basedOn w:val="Normal"/>
    <w:next w:val="Normal"/>
    <w:link w:val="Heading1Char"/>
    <w:qFormat/>
    <w:rsid w:val="009D500F"/>
    <w:pPr>
      <w:keepNext/>
      <w:numPr>
        <w:numId w:val="1"/>
      </w:numPr>
      <w:spacing w:before="200"/>
      <w:outlineLvl w:val="0"/>
    </w:pPr>
    <w:rPr>
      <w:rFonts w:cstheme="minorHAnsi"/>
      <w:b/>
      <w:bCs/>
      <w:caps/>
      <w:color w:val="00708E"/>
      <w:sz w:val="24"/>
    </w:rPr>
  </w:style>
  <w:style w:type="paragraph" w:styleId="Heading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Heading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Heading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pPr>
      <w:numPr>
        <w:ilvl w:val="4"/>
        <w:numId w:val="1"/>
      </w:numPr>
      <w:spacing w:before="240" w:after="60"/>
      <w:outlineLvl w:val="4"/>
    </w:pPr>
    <w:rPr>
      <w:b/>
      <w:bCs/>
      <w:i/>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pPr>
      <w:numPr>
        <w:ilvl w:val="6"/>
        <w:numId w:val="1"/>
      </w:numPr>
      <w:spacing w:before="240" w:after="60"/>
      <w:outlineLvl w:val="6"/>
    </w:pPr>
    <w:rPr>
      <w:rFonts w:ascii="Times New Roman" w:hAnsi="Times New Roman"/>
      <w:sz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lang w:val="en-GB"/>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Emphasis">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lang w:val="en-GB"/>
    </w:rPr>
  </w:style>
  <w:style w:type="paragraph" w:styleId="Footer">
    <w:name w:val="footer"/>
    <w:basedOn w:val="Normal"/>
    <w:semiHidden/>
    <w:pPr>
      <w:tabs>
        <w:tab w:val="center" w:pos="4536"/>
        <w:tab w:val="right" w:pos="9072"/>
      </w:tabs>
    </w:pPr>
  </w:style>
  <w:style w:type="paragraph" w:styleId="Title">
    <w:name w:val="Title"/>
    <w:basedOn w:val="0TitleTitre"/>
    <w:next w:val="Normal"/>
    <w:link w:val="TitleChar"/>
    <w:uiPriority w:val="10"/>
    <w:qFormat/>
    <w:rsid w:val="008839C5"/>
    <w:pPr>
      <w:ind w:left="0"/>
    </w:pPr>
    <w:rPr>
      <w:sz w:val="24"/>
    </w:rPr>
  </w:style>
  <w:style w:type="paragraph" w:customStyle="1" w:styleId="titreanx">
    <w:name w:val="titreanx"/>
    <w:basedOn w:val="Heading1"/>
    <w:rsid w:val="00406F9D"/>
    <w:pPr>
      <w:numPr>
        <w:numId w:val="0"/>
      </w:numPr>
    </w:pPr>
    <w:rPr>
      <w:rFonts w:ascii="Arial" w:hAnsi="Arial"/>
    </w:rPr>
  </w:style>
  <w:style w:type="character" w:customStyle="1" w:styleId="TitleChar">
    <w:name w:val="Title Char"/>
    <w:link w:val="Title"/>
    <w:uiPriority w:val="10"/>
    <w:rsid w:val="008839C5"/>
    <w:rPr>
      <w:rFonts w:ascii="Arial" w:hAnsi="Arial" w:cs="Arial"/>
      <w:b/>
      <w:bCs/>
      <w:sz w:val="24"/>
      <w:szCs w:val="24"/>
    </w:rPr>
  </w:style>
  <w:style w:type="paragraph" w:styleId="Subtitle">
    <w:name w:val="Subtitle"/>
    <w:basedOn w:val="1Translation"/>
    <w:next w:val="Normal"/>
    <w:link w:val="SubtitleChar"/>
    <w:uiPriority w:val="11"/>
    <w:rsid w:val="0019193B"/>
    <w:pPr>
      <w:spacing w:after="120"/>
      <w:ind w:left="2835"/>
    </w:pPr>
    <w:rPr>
      <w:sz w:val="24"/>
    </w:rPr>
  </w:style>
  <w:style w:type="character" w:customStyle="1" w:styleId="SubtitleChar">
    <w:name w:val="Subtitle Char"/>
    <w:link w:val="Subtitle"/>
    <w:uiPriority w:val="11"/>
    <w:rsid w:val="0019193B"/>
    <w:rPr>
      <w:rFonts w:ascii="Arial" w:hAnsi="Arial"/>
      <w:sz w:val="24"/>
      <w:szCs w:val="24"/>
      <w:lang w:val="en-GB"/>
    </w:rPr>
  </w:style>
  <w:style w:type="paragraph" w:customStyle="1" w:styleId="en-tte">
    <w:name w:val="en-tête"/>
    <w:basedOn w:val="Normal"/>
    <w:link w:val="en-tteCar"/>
    <w:qFormat/>
    <w:rsid w:val="00406F9D"/>
    <w:pPr>
      <w:pBdr>
        <w:bottom w:val="single" w:sz="2" w:space="1" w:color="auto"/>
      </w:pBdr>
      <w:ind w:left="284" w:hanging="284"/>
      <w:jc w:val="right"/>
    </w:pPr>
    <w:rPr>
      <w:sz w:val="16"/>
    </w:rPr>
  </w:style>
  <w:style w:type="character" w:styleId="SubtleEmphasis">
    <w:name w:val="Subtle Emphasis"/>
    <w:uiPriority w:val="19"/>
    <w:rsid w:val="00DE20F1"/>
    <w:rPr>
      <w:rFonts w:ascii="Calibri" w:hAnsi="Calibri"/>
      <w:color w:val="548DD4"/>
    </w:rPr>
  </w:style>
  <w:style w:type="character" w:styleId="IntenseReferenc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CommentReferenc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Text">
    <w:name w:val="annotation text"/>
    <w:basedOn w:val="Normal"/>
    <w:link w:val="CommentTextChar"/>
    <w:uiPriority w:val="99"/>
    <w:unhideWhenUsed/>
    <w:rsid w:val="007B7EBB"/>
    <w:rPr>
      <w:szCs w:val="20"/>
    </w:rPr>
  </w:style>
  <w:style w:type="character" w:customStyle="1" w:styleId="CommentTextChar">
    <w:name w:val="Comment Text Char"/>
    <w:link w:val="CommentText"/>
    <w:uiPriority w:val="99"/>
    <w:rsid w:val="007B7EBB"/>
    <w:rPr>
      <w:rFonts w:ascii="Arial" w:hAnsi="Arial"/>
    </w:rPr>
  </w:style>
  <w:style w:type="paragraph" w:styleId="CommentSubject">
    <w:name w:val="annotation subject"/>
    <w:basedOn w:val="CommentText"/>
    <w:next w:val="CommentText"/>
    <w:link w:val="CommentSubjectChar"/>
    <w:uiPriority w:val="99"/>
    <w:semiHidden/>
    <w:unhideWhenUsed/>
    <w:rsid w:val="007B7EBB"/>
    <w:rPr>
      <w:b/>
      <w:bCs/>
    </w:rPr>
  </w:style>
  <w:style w:type="character" w:customStyle="1" w:styleId="CommentSubjectChar">
    <w:name w:val="Comment Subject Char"/>
    <w:link w:val="CommentSubject"/>
    <w:uiPriority w:val="99"/>
    <w:semiHidden/>
    <w:rsid w:val="007B7EBB"/>
    <w:rPr>
      <w:rFonts w:ascii="Arial" w:hAnsi="Arial"/>
      <w:b/>
      <w:bCs/>
    </w:rPr>
  </w:style>
  <w:style w:type="paragraph" w:styleId="BalloonText">
    <w:name w:val="Balloon Text"/>
    <w:basedOn w:val="Normal"/>
    <w:link w:val="BalloonTextChar"/>
    <w:uiPriority w:val="99"/>
    <w:semiHidden/>
    <w:unhideWhenUsed/>
    <w:rsid w:val="007B7EBB"/>
    <w:pPr>
      <w:spacing w:before="0"/>
    </w:pPr>
    <w:rPr>
      <w:rFonts w:ascii="Tahoma" w:hAnsi="Tahoma" w:cs="Tahoma"/>
      <w:sz w:val="16"/>
      <w:szCs w:val="16"/>
    </w:rPr>
  </w:style>
  <w:style w:type="character" w:customStyle="1" w:styleId="BalloonTextChar">
    <w:name w:val="Balloon Text Char"/>
    <w:link w:val="BalloonText"/>
    <w:uiPriority w:val="99"/>
    <w:semiHidden/>
    <w:rsid w:val="007B7EBB"/>
    <w:rPr>
      <w:rFonts w:ascii="Tahoma" w:hAnsi="Tahoma" w:cs="Tahoma"/>
      <w:sz w:val="16"/>
      <w:szCs w:val="16"/>
    </w:rPr>
  </w:style>
  <w:style w:type="character" w:customStyle="1" w:styleId="Heading1Char">
    <w:name w:val="Heading 1 Char"/>
    <w:basedOn w:val="DefaultParagraphFont"/>
    <w:link w:val="Heading1"/>
    <w:uiPriority w:val="9"/>
    <w:rsid w:val="00624515"/>
    <w:rPr>
      <w:rFonts w:asciiTheme="minorHAnsi" w:hAnsiTheme="minorHAnsi" w:cstheme="minorHAnsi"/>
      <w:b/>
      <w:bCs/>
      <w:caps/>
      <w:color w:val="00708E"/>
      <w:sz w:val="24"/>
      <w:szCs w:val="24"/>
    </w:rPr>
  </w:style>
  <w:style w:type="paragraph" w:styleId="Bibliography">
    <w:name w:val="Bibliography"/>
    <w:basedOn w:val="Normal"/>
    <w:next w:val="Normal"/>
    <w:uiPriority w:val="37"/>
    <w:unhideWhenUsed/>
    <w:rsid w:val="00624515"/>
  </w:style>
  <w:style w:type="paragraph" w:styleId="ListParagraph">
    <w:name w:val="List Paragraph"/>
    <w:basedOn w:val="Normal"/>
    <w:uiPriority w:val="34"/>
    <w:rsid w:val="00E0772A"/>
    <w:pPr>
      <w:ind w:left="720"/>
      <w:contextualSpacing/>
    </w:pPr>
  </w:style>
  <w:style w:type="table" w:styleId="TableGrid">
    <w:name w:val="Table Grid"/>
    <w:basedOn w:val="TableNormal"/>
    <w:uiPriority w:val="59"/>
    <w:rsid w:val="008E5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56DF"/>
    <w:pPr>
      <w:spacing w:before="0" w:after="200"/>
    </w:pPr>
    <w:rPr>
      <w:i/>
      <w:iCs/>
      <w:color w:val="44546A" w:themeColor="text2"/>
      <w:sz w:val="18"/>
      <w:szCs w:val="18"/>
    </w:rPr>
  </w:style>
  <w:style w:type="paragraph" w:styleId="Revision">
    <w:name w:val="Revision"/>
    <w:hidden/>
    <w:uiPriority w:val="99"/>
    <w:semiHidden/>
    <w:rsid w:val="00A76EF6"/>
    <w:rPr>
      <w:rFonts w:asciiTheme="minorHAnsi" w:hAnsiTheme="minorHAnsi"/>
      <w:szCs w:val="24"/>
    </w:rPr>
  </w:style>
  <w:style w:type="character" w:customStyle="1" w:styleId="label">
    <w:name w:val="label"/>
    <w:basedOn w:val="DefaultParagraphFont"/>
    <w:rsid w:val="00BC3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221">
      <w:bodyDiv w:val="1"/>
      <w:marLeft w:val="0"/>
      <w:marRight w:val="0"/>
      <w:marTop w:val="0"/>
      <w:marBottom w:val="0"/>
      <w:divBdr>
        <w:top w:val="none" w:sz="0" w:space="0" w:color="auto"/>
        <w:left w:val="none" w:sz="0" w:space="0" w:color="auto"/>
        <w:bottom w:val="none" w:sz="0" w:space="0" w:color="auto"/>
        <w:right w:val="none" w:sz="0" w:space="0" w:color="auto"/>
      </w:divBdr>
    </w:div>
    <w:div w:id="15154027">
      <w:bodyDiv w:val="1"/>
      <w:marLeft w:val="0"/>
      <w:marRight w:val="0"/>
      <w:marTop w:val="0"/>
      <w:marBottom w:val="0"/>
      <w:divBdr>
        <w:top w:val="none" w:sz="0" w:space="0" w:color="auto"/>
        <w:left w:val="none" w:sz="0" w:space="0" w:color="auto"/>
        <w:bottom w:val="none" w:sz="0" w:space="0" w:color="auto"/>
        <w:right w:val="none" w:sz="0" w:space="0" w:color="auto"/>
      </w:divBdr>
    </w:div>
    <w:div w:id="16977615">
      <w:bodyDiv w:val="1"/>
      <w:marLeft w:val="0"/>
      <w:marRight w:val="0"/>
      <w:marTop w:val="0"/>
      <w:marBottom w:val="0"/>
      <w:divBdr>
        <w:top w:val="none" w:sz="0" w:space="0" w:color="auto"/>
        <w:left w:val="none" w:sz="0" w:space="0" w:color="auto"/>
        <w:bottom w:val="none" w:sz="0" w:space="0" w:color="auto"/>
        <w:right w:val="none" w:sz="0" w:space="0" w:color="auto"/>
      </w:divBdr>
    </w:div>
    <w:div w:id="19016440">
      <w:bodyDiv w:val="1"/>
      <w:marLeft w:val="0"/>
      <w:marRight w:val="0"/>
      <w:marTop w:val="0"/>
      <w:marBottom w:val="0"/>
      <w:divBdr>
        <w:top w:val="none" w:sz="0" w:space="0" w:color="auto"/>
        <w:left w:val="none" w:sz="0" w:space="0" w:color="auto"/>
        <w:bottom w:val="none" w:sz="0" w:space="0" w:color="auto"/>
        <w:right w:val="none" w:sz="0" w:space="0" w:color="auto"/>
      </w:divBdr>
    </w:div>
    <w:div w:id="20010931">
      <w:bodyDiv w:val="1"/>
      <w:marLeft w:val="0"/>
      <w:marRight w:val="0"/>
      <w:marTop w:val="0"/>
      <w:marBottom w:val="0"/>
      <w:divBdr>
        <w:top w:val="none" w:sz="0" w:space="0" w:color="auto"/>
        <w:left w:val="none" w:sz="0" w:space="0" w:color="auto"/>
        <w:bottom w:val="none" w:sz="0" w:space="0" w:color="auto"/>
        <w:right w:val="none" w:sz="0" w:space="0" w:color="auto"/>
      </w:divBdr>
    </w:div>
    <w:div w:id="23293371">
      <w:bodyDiv w:val="1"/>
      <w:marLeft w:val="0"/>
      <w:marRight w:val="0"/>
      <w:marTop w:val="0"/>
      <w:marBottom w:val="0"/>
      <w:divBdr>
        <w:top w:val="none" w:sz="0" w:space="0" w:color="auto"/>
        <w:left w:val="none" w:sz="0" w:space="0" w:color="auto"/>
        <w:bottom w:val="none" w:sz="0" w:space="0" w:color="auto"/>
        <w:right w:val="none" w:sz="0" w:space="0" w:color="auto"/>
      </w:divBdr>
    </w:div>
    <w:div w:id="28844990">
      <w:bodyDiv w:val="1"/>
      <w:marLeft w:val="0"/>
      <w:marRight w:val="0"/>
      <w:marTop w:val="0"/>
      <w:marBottom w:val="0"/>
      <w:divBdr>
        <w:top w:val="none" w:sz="0" w:space="0" w:color="auto"/>
        <w:left w:val="none" w:sz="0" w:space="0" w:color="auto"/>
        <w:bottom w:val="none" w:sz="0" w:space="0" w:color="auto"/>
        <w:right w:val="none" w:sz="0" w:space="0" w:color="auto"/>
      </w:divBdr>
    </w:div>
    <w:div w:id="37946778">
      <w:bodyDiv w:val="1"/>
      <w:marLeft w:val="0"/>
      <w:marRight w:val="0"/>
      <w:marTop w:val="0"/>
      <w:marBottom w:val="0"/>
      <w:divBdr>
        <w:top w:val="none" w:sz="0" w:space="0" w:color="auto"/>
        <w:left w:val="none" w:sz="0" w:space="0" w:color="auto"/>
        <w:bottom w:val="none" w:sz="0" w:space="0" w:color="auto"/>
        <w:right w:val="none" w:sz="0" w:space="0" w:color="auto"/>
      </w:divBdr>
    </w:div>
    <w:div w:id="48500741">
      <w:bodyDiv w:val="1"/>
      <w:marLeft w:val="0"/>
      <w:marRight w:val="0"/>
      <w:marTop w:val="0"/>
      <w:marBottom w:val="0"/>
      <w:divBdr>
        <w:top w:val="none" w:sz="0" w:space="0" w:color="auto"/>
        <w:left w:val="none" w:sz="0" w:space="0" w:color="auto"/>
        <w:bottom w:val="none" w:sz="0" w:space="0" w:color="auto"/>
        <w:right w:val="none" w:sz="0" w:space="0" w:color="auto"/>
      </w:divBdr>
    </w:div>
    <w:div w:id="74009906">
      <w:bodyDiv w:val="1"/>
      <w:marLeft w:val="0"/>
      <w:marRight w:val="0"/>
      <w:marTop w:val="0"/>
      <w:marBottom w:val="0"/>
      <w:divBdr>
        <w:top w:val="none" w:sz="0" w:space="0" w:color="auto"/>
        <w:left w:val="none" w:sz="0" w:space="0" w:color="auto"/>
        <w:bottom w:val="none" w:sz="0" w:space="0" w:color="auto"/>
        <w:right w:val="none" w:sz="0" w:space="0" w:color="auto"/>
      </w:divBdr>
    </w:div>
    <w:div w:id="74397558">
      <w:bodyDiv w:val="1"/>
      <w:marLeft w:val="0"/>
      <w:marRight w:val="0"/>
      <w:marTop w:val="0"/>
      <w:marBottom w:val="0"/>
      <w:divBdr>
        <w:top w:val="none" w:sz="0" w:space="0" w:color="auto"/>
        <w:left w:val="none" w:sz="0" w:space="0" w:color="auto"/>
        <w:bottom w:val="none" w:sz="0" w:space="0" w:color="auto"/>
        <w:right w:val="none" w:sz="0" w:space="0" w:color="auto"/>
      </w:divBdr>
    </w:div>
    <w:div w:id="81226458">
      <w:bodyDiv w:val="1"/>
      <w:marLeft w:val="0"/>
      <w:marRight w:val="0"/>
      <w:marTop w:val="0"/>
      <w:marBottom w:val="0"/>
      <w:divBdr>
        <w:top w:val="none" w:sz="0" w:space="0" w:color="auto"/>
        <w:left w:val="none" w:sz="0" w:space="0" w:color="auto"/>
        <w:bottom w:val="none" w:sz="0" w:space="0" w:color="auto"/>
        <w:right w:val="none" w:sz="0" w:space="0" w:color="auto"/>
      </w:divBdr>
    </w:div>
    <w:div w:id="81683132">
      <w:bodyDiv w:val="1"/>
      <w:marLeft w:val="0"/>
      <w:marRight w:val="0"/>
      <w:marTop w:val="0"/>
      <w:marBottom w:val="0"/>
      <w:divBdr>
        <w:top w:val="none" w:sz="0" w:space="0" w:color="auto"/>
        <w:left w:val="none" w:sz="0" w:space="0" w:color="auto"/>
        <w:bottom w:val="none" w:sz="0" w:space="0" w:color="auto"/>
        <w:right w:val="none" w:sz="0" w:space="0" w:color="auto"/>
      </w:divBdr>
    </w:div>
    <w:div w:id="85276239">
      <w:bodyDiv w:val="1"/>
      <w:marLeft w:val="0"/>
      <w:marRight w:val="0"/>
      <w:marTop w:val="0"/>
      <w:marBottom w:val="0"/>
      <w:divBdr>
        <w:top w:val="none" w:sz="0" w:space="0" w:color="auto"/>
        <w:left w:val="none" w:sz="0" w:space="0" w:color="auto"/>
        <w:bottom w:val="none" w:sz="0" w:space="0" w:color="auto"/>
        <w:right w:val="none" w:sz="0" w:space="0" w:color="auto"/>
      </w:divBdr>
    </w:div>
    <w:div w:id="86192346">
      <w:bodyDiv w:val="1"/>
      <w:marLeft w:val="0"/>
      <w:marRight w:val="0"/>
      <w:marTop w:val="0"/>
      <w:marBottom w:val="0"/>
      <w:divBdr>
        <w:top w:val="none" w:sz="0" w:space="0" w:color="auto"/>
        <w:left w:val="none" w:sz="0" w:space="0" w:color="auto"/>
        <w:bottom w:val="none" w:sz="0" w:space="0" w:color="auto"/>
        <w:right w:val="none" w:sz="0" w:space="0" w:color="auto"/>
      </w:divBdr>
    </w:div>
    <w:div w:id="87385279">
      <w:bodyDiv w:val="1"/>
      <w:marLeft w:val="0"/>
      <w:marRight w:val="0"/>
      <w:marTop w:val="0"/>
      <w:marBottom w:val="0"/>
      <w:divBdr>
        <w:top w:val="none" w:sz="0" w:space="0" w:color="auto"/>
        <w:left w:val="none" w:sz="0" w:space="0" w:color="auto"/>
        <w:bottom w:val="none" w:sz="0" w:space="0" w:color="auto"/>
        <w:right w:val="none" w:sz="0" w:space="0" w:color="auto"/>
      </w:divBdr>
    </w:div>
    <w:div w:id="88044202">
      <w:bodyDiv w:val="1"/>
      <w:marLeft w:val="0"/>
      <w:marRight w:val="0"/>
      <w:marTop w:val="0"/>
      <w:marBottom w:val="0"/>
      <w:divBdr>
        <w:top w:val="none" w:sz="0" w:space="0" w:color="auto"/>
        <w:left w:val="none" w:sz="0" w:space="0" w:color="auto"/>
        <w:bottom w:val="none" w:sz="0" w:space="0" w:color="auto"/>
        <w:right w:val="none" w:sz="0" w:space="0" w:color="auto"/>
      </w:divBdr>
    </w:div>
    <w:div w:id="90511318">
      <w:bodyDiv w:val="1"/>
      <w:marLeft w:val="0"/>
      <w:marRight w:val="0"/>
      <w:marTop w:val="0"/>
      <w:marBottom w:val="0"/>
      <w:divBdr>
        <w:top w:val="none" w:sz="0" w:space="0" w:color="auto"/>
        <w:left w:val="none" w:sz="0" w:space="0" w:color="auto"/>
        <w:bottom w:val="none" w:sz="0" w:space="0" w:color="auto"/>
        <w:right w:val="none" w:sz="0" w:space="0" w:color="auto"/>
      </w:divBdr>
    </w:div>
    <w:div w:id="104932544">
      <w:bodyDiv w:val="1"/>
      <w:marLeft w:val="0"/>
      <w:marRight w:val="0"/>
      <w:marTop w:val="0"/>
      <w:marBottom w:val="0"/>
      <w:divBdr>
        <w:top w:val="none" w:sz="0" w:space="0" w:color="auto"/>
        <w:left w:val="none" w:sz="0" w:space="0" w:color="auto"/>
        <w:bottom w:val="none" w:sz="0" w:space="0" w:color="auto"/>
        <w:right w:val="none" w:sz="0" w:space="0" w:color="auto"/>
      </w:divBdr>
    </w:div>
    <w:div w:id="118762367">
      <w:bodyDiv w:val="1"/>
      <w:marLeft w:val="0"/>
      <w:marRight w:val="0"/>
      <w:marTop w:val="0"/>
      <w:marBottom w:val="0"/>
      <w:divBdr>
        <w:top w:val="none" w:sz="0" w:space="0" w:color="auto"/>
        <w:left w:val="none" w:sz="0" w:space="0" w:color="auto"/>
        <w:bottom w:val="none" w:sz="0" w:space="0" w:color="auto"/>
        <w:right w:val="none" w:sz="0" w:space="0" w:color="auto"/>
      </w:divBdr>
    </w:div>
    <w:div w:id="123156523">
      <w:bodyDiv w:val="1"/>
      <w:marLeft w:val="0"/>
      <w:marRight w:val="0"/>
      <w:marTop w:val="0"/>
      <w:marBottom w:val="0"/>
      <w:divBdr>
        <w:top w:val="none" w:sz="0" w:space="0" w:color="auto"/>
        <w:left w:val="none" w:sz="0" w:space="0" w:color="auto"/>
        <w:bottom w:val="none" w:sz="0" w:space="0" w:color="auto"/>
        <w:right w:val="none" w:sz="0" w:space="0" w:color="auto"/>
      </w:divBdr>
    </w:div>
    <w:div w:id="141427525">
      <w:bodyDiv w:val="1"/>
      <w:marLeft w:val="0"/>
      <w:marRight w:val="0"/>
      <w:marTop w:val="0"/>
      <w:marBottom w:val="0"/>
      <w:divBdr>
        <w:top w:val="none" w:sz="0" w:space="0" w:color="auto"/>
        <w:left w:val="none" w:sz="0" w:space="0" w:color="auto"/>
        <w:bottom w:val="none" w:sz="0" w:space="0" w:color="auto"/>
        <w:right w:val="none" w:sz="0" w:space="0" w:color="auto"/>
      </w:divBdr>
    </w:div>
    <w:div w:id="162936151">
      <w:bodyDiv w:val="1"/>
      <w:marLeft w:val="0"/>
      <w:marRight w:val="0"/>
      <w:marTop w:val="0"/>
      <w:marBottom w:val="0"/>
      <w:divBdr>
        <w:top w:val="none" w:sz="0" w:space="0" w:color="auto"/>
        <w:left w:val="none" w:sz="0" w:space="0" w:color="auto"/>
        <w:bottom w:val="none" w:sz="0" w:space="0" w:color="auto"/>
        <w:right w:val="none" w:sz="0" w:space="0" w:color="auto"/>
      </w:divBdr>
    </w:div>
    <w:div w:id="163591414">
      <w:bodyDiv w:val="1"/>
      <w:marLeft w:val="0"/>
      <w:marRight w:val="0"/>
      <w:marTop w:val="0"/>
      <w:marBottom w:val="0"/>
      <w:divBdr>
        <w:top w:val="none" w:sz="0" w:space="0" w:color="auto"/>
        <w:left w:val="none" w:sz="0" w:space="0" w:color="auto"/>
        <w:bottom w:val="none" w:sz="0" w:space="0" w:color="auto"/>
        <w:right w:val="none" w:sz="0" w:space="0" w:color="auto"/>
      </w:divBdr>
    </w:div>
    <w:div w:id="179005666">
      <w:bodyDiv w:val="1"/>
      <w:marLeft w:val="0"/>
      <w:marRight w:val="0"/>
      <w:marTop w:val="0"/>
      <w:marBottom w:val="0"/>
      <w:divBdr>
        <w:top w:val="none" w:sz="0" w:space="0" w:color="auto"/>
        <w:left w:val="none" w:sz="0" w:space="0" w:color="auto"/>
        <w:bottom w:val="none" w:sz="0" w:space="0" w:color="auto"/>
        <w:right w:val="none" w:sz="0" w:space="0" w:color="auto"/>
      </w:divBdr>
    </w:div>
    <w:div w:id="194660900">
      <w:bodyDiv w:val="1"/>
      <w:marLeft w:val="0"/>
      <w:marRight w:val="0"/>
      <w:marTop w:val="0"/>
      <w:marBottom w:val="0"/>
      <w:divBdr>
        <w:top w:val="none" w:sz="0" w:space="0" w:color="auto"/>
        <w:left w:val="none" w:sz="0" w:space="0" w:color="auto"/>
        <w:bottom w:val="none" w:sz="0" w:space="0" w:color="auto"/>
        <w:right w:val="none" w:sz="0" w:space="0" w:color="auto"/>
      </w:divBdr>
    </w:div>
    <w:div w:id="198396525">
      <w:bodyDiv w:val="1"/>
      <w:marLeft w:val="0"/>
      <w:marRight w:val="0"/>
      <w:marTop w:val="0"/>
      <w:marBottom w:val="0"/>
      <w:divBdr>
        <w:top w:val="none" w:sz="0" w:space="0" w:color="auto"/>
        <w:left w:val="none" w:sz="0" w:space="0" w:color="auto"/>
        <w:bottom w:val="none" w:sz="0" w:space="0" w:color="auto"/>
        <w:right w:val="none" w:sz="0" w:space="0" w:color="auto"/>
      </w:divBdr>
    </w:div>
    <w:div w:id="216018124">
      <w:bodyDiv w:val="1"/>
      <w:marLeft w:val="0"/>
      <w:marRight w:val="0"/>
      <w:marTop w:val="0"/>
      <w:marBottom w:val="0"/>
      <w:divBdr>
        <w:top w:val="none" w:sz="0" w:space="0" w:color="auto"/>
        <w:left w:val="none" w:sz="0" w:space="0" w:color="auto"/>
        <w:bottom w:val="none" w:sz="0" w:space="0" w:color="auto"/>
        <w:right w:val="none" w:sz="0" w:space="0" w:color="auto"/>
      </w:divBdr>
    </w:div>
    <w:div w:id="217015335">
      <w:bodyDiv w:val="1"/>
      <w:marLeft w:val="0"/>
      <w:marRight w:val="0"/>
      <w:marTop w:val="0"/>
      <w:marBottom w:val="0"/>
      <w:divBdr>
        <w:top w:val="none" w:sz="0" w:space="0" w:color="auto"/>
        <w:left w:val="none" w:sz="0" w:space="0" w:color="auto"/>
        <w:bottom w:val="none" w:sz="0" w:space="0" w:color="auto"/>
        <w:right w:val="none" w:sz="0" w:space="0" w:color="auto"/>
      </w:divBdr>
    </w:div>
    <w:div w:id="217787247">
      <w:bodyDiv w:val="1"/>
      <w:marLeft w:val="0"/>
      <w:marRight w:val="0"/>
      <w:marTop w:val="0"/>
      <w:marBottom w:val="0"/>
      <w:divBdr>
        <w:top w:val="none" w:sz="0" w:space="0" w:color="auto"/>
        <w:left w:val="none" w:sz="0" w:space="0" w:color="auto"/>
        <w:bottom w:val="none" w:sz="0" w:space="0" w:color="auto"/>
        <w:right w:val="none" w:sz="0" w:space="0" w:color="auto"/>
      </w:divBdr>
    </w:div>
    <w:div w:id="225381010">
      <w:bodyDiv w:val="1"/>
      <w:marLeft w:val="0"/>
      <w:marRight w:val="0"/>
      <w:marTop w:val="0"/>
      <w:marBottom w:val="0"/>
      <w:divBdr>
        <w:top w:val="none" w:sz="0" w:space="0" w:color="auto"/>
        <w:left w:val="none" w:sz="0" w:space="0" w:color="auto"/>
        <w:bottom w:val="none" w:sz="0" w:space="0" w:color="auto"/>
        <w:right w:val="none" w:sz="0" w:space="0" w:color="auto"/>
      </w:divBdr>
    </w:div>
    <w:div w:id="227150085">
      <w:bodyDiv w:val="1"/>
      <w:marLeft w:val="0"/>
      <w:marRight w:val="0"/>
      <w:marTop w:val="0"/>
      <w:marBottom w:val="0"/>
      <w:divBdr>
        <w:top w:val="none" w:sz="0" w:space="0" w:color="auto"/>
        <w:left w:val="none" w:sz="0" w:space="0" w:color="auto"/>
        <w:bottom w:val="none" w:sz="0" w:space="0" w:color="auto"/>
        <w:right w:val="none" w:sz="0" w:space="0" w:color="auto"/>
      </w:divBdr>
    </w:div>
    <w:div w:id="230383386">
      <w:bodyDiv w:val="1"/>
      <w:marLeft w:val="0"/>
      <w:marRight w:val="0"/>
      <w:marTop w:val="0"/>
      <w:marBottom w:val="0"/>
      <w:divBdr>
        <w:top w:val="none" w:sz="0" w:space="0" w:color="auto"/>
        <w:left w:val="none" w:sz="0" w:space="0" w:color="auto"/>
        <w:bottom w:val="none" w:sz="0" w:space="0" w:color="auto"/>
        <w:right w:val="none" w:sz="0" w:space="0" w:color="auto"/>
      </w:divBdr>
    </w:div>
    <w:div w:id="233398068">
      <w:bodyDiv w:val="1"/>
      <w:marLeft w:val="0"/>
      <w:marRight w:val="0"/>
      <w:marTop w:val="0"/>
      <w:marBottom w:val="0"/>
      <w:divBdr>
        <w:top w:val="none" w:sz="0" w:space="0" w:color="auto"/>
        <w:left w:val="none" w:sz="0" w:space="0" w:color="auto"/>
        <w:bottom w:val="none" w:sz="0" w:space="0" w:color="auto"/>
        <w:right w:val="none" w:sz="0" w:space="0" w:color="auto"/>
      </w:divBdr>
    </w:div>
    <w:div w:id="258610998">
      <w:bodyDiv w:val="1"/>
      <w:marLeft w:val="0"/>
      <w:marRight w:val="0"/>
      <w:marTop w:val="0"/>
      <w:marBottom w:val="0"/>
      <w:divBdr>
        <w:top w:val="none" w:sz="0" w:space="0" w:color="auto"/>
        <w:left w:val="none" w:sz="0" w:space="0" w:color="auto"/>
        <w:bottom w:val="none" w:sz="0" w:space="0" w:color="auto"/>
        <w:right w:val="none" w:sz="0" w:space="0" w:color="auto"/>
      </w:divBdr>
    </w:div>
    <w:div w:id="260796638">
      <w:bodyDiv w:val="1"/>
      <w:marLeft w:val="0"/>
      <w:marRight w:val="0"/>
      <w:marTop w:val="0"/>
      <w:marBottom w:val="0"/>
      <w:divBdr>
        <w:top w:val="none" w:sz="0" w:space="0" w:color="auto"/>
        <w:left w:val="none" w:sz="0" w:space="0" w:color="auto"/>
        <w:bottom w:val="none" w:sz="0" w:space="0" w:color="auto"/>
        <w:right w:val="none" w:sz="0" w:space="0" w:color="auto"/>
      </w:divBdr>
    </w:div>
    <w:div w:id="269358111">
      <w:bodyDiv w:val="1"/>
      <w:marLeft w:val="0"/>
      <w:marRight w:val="0"/>
      <w:marTop w:val="0"/>
      <w:marBottom w:val="0"/>
      <w:divBdr>
        <w:top w:val="none" w:sz="0" w:space="0" w:color="auto"/>
        <w:left w:val="none" w:sz="0" w:space="0" w:color="auto"/>
        <w:bottom w:val="none" w:sz="0" w:space="0" w:color="auto"/>
        <w:right w:val="none" w:sz="0" w:space="0" w:color="auto"/>
      </w:divBdr>
    </w:div>
    <w:div w:id="303513897">
      <w:bodyDiv w:val="1"/>
      <w:marLeft w:val="0"/>
      <w:marRight w:val="0"/>
      <w:marTop w:val="0"/>
      <w:marBottom w:val="0"/>
      <w:divBdr>
        <w:top w:val="none" w:sz="0" w:space="0" w:color="auto"/>
        <w:left w:val="none" w:sz="0" w:space="0" w:color="auto"/>
        <w:bottom w:val="none" w:sz="0" w:space="0" w:color="auto"/>
        <w:right w:val="none" w:sz="0" w:space="0" w:color="auto"/>
      </w:divBdr>
    </w:div>
    <w:div w:id="310672104">
      <w:bodyDiv w:val="1"/>
      <w:marLeft w:val="0"/>
      <w:marRight w:val="0"/>
      <w:marTop w:val="0"/>
      <w:marBottom w:val="0"/>
      <w:divBdr>
        <w:top w:val="none" w:sz="0" w:space="0" w:color="auto"/>
        <w:left w:val="none" w:sz="0" w:space="0" w:color="auto"/>
        <w:bottom w:val="none" w:sz="0" w:space="0" w:color="auto"/>
        <w:right w:val="none" w:sz="0" w:space="0" w:color="auto"/>
      </w:divBdr>
    </w:div>
    <w:div w:id="315960114">
      <w:bodyDiv w:val="1"/>
      <w:marLeft w:val="0"/>
      <w:marRight w:val="0"/>
      <w:marTop w:val="0"/>
      <w:marBottom w:val="0"/>
      <w:divBdr>
        <w:top w:val="none" w:sz="0" w:space="0" w:color="auto"/>
        <w:left w:val="none" w:sz="0" w:space="0" w:color="auto"/>
        <w:bottom w:val="none" w:sz="0" w:space="0" w:color="auto"/>
        <w:right w:val="none" w:sz="0" w:space="0" w:color="auto"/>
      </w:divBdr>
    </w:div>
    <w:div w:id="318509279">
      <w:bodyDiv w:val="1"/>
      <w:marLeft w:val="0"/>
      <w:marRight w:val="0"/>
      <w:marTop w:val="0"/>
      <w:marBottom w:val="0"/>
      <w:divBdr>
        <w:top w:val="none" w:sz="0" w:space="0" w:color="auto"/>
        <w:left w:val="none" w:sz="0" w:space="0" w:color="auto"/>
        <w:bottom w:val="none" w:sz="0" w:space="0" w:color="auto"/>
        <w:right w:val="none" w:sz="0" w:space="0" w:color="auto"/>
      </w:divBdr>
    </w:div>
    <w:div w:id="319192871">
      <w:bodyDiv w:val="1"/>
      <w:marLeft w:val="0"/>
      <w:marRight w:val="0"/>
      <w:marTop w:val="0"/>
      <w:marBottom w:val="0"/>
      <w:divBdr>
        <w:top w:val="none" w:sz="0" w:space="0" w:color="auto"/>
        <w:left w:val="none" w:sz="0" w:space="0" w:color="auto"/>
        <w:bottom w:val="none" w:sz="0" w:space="0" w:color="auto"/>
        <w:right w:val="none" w:sz="0" w:space="0" w:color="auto"/>
      </w:divBdr>
    </w:div>
    <w:div w:id="347752295">
      <w:bodyDiv w:val="1"/>
      <w:marLeft w:val="0"/>
      <w:marRight w:val="0"/>
      <w:marTop w:val="0"/>
      <w:marBottom w:val="0"/>
      <w:divBdr>
        <w:top w:val="none" w:sz="0" w:space="0" w:color="auto"/>
        <w:left w:val="none" w:sz="0" w:space="0" w:color="auto"/>
        <w:bottom w:val="none" w:sz="0" w:space="0" w:color="auto"/>
        <w:right w:val="none" w:sz="0" w:space="0" w:color="auto"/>
      </w:divBdr>
    </w:div>
    <w:div w:id="358045175">
      <w:bodyDiv w:val="1"/>
      <w:marLeft w:val="0"/>
      <w:marRight w:val="0"/>
      <w:marTop w:val="0"/>
      <w:marBottom w:val="0"/>
      <w:divBdr>
        <w:top w:val="none" w:sz="0" w:space="0" w:color="auto"/>
        <w:left w:val="none" w:sz="0" w:space="0" w:color="auto"/>
        <w:bottom w:val="none" w:sz="0" w:space="0" w:color="auto"/>
        <w:right w:val="none" w:sz="0" w:space="0" w:color="auto"/>
      </w:divBdr>
    </w:div>
    <w:div w:id="368143419">
      <w:bodyDiv w:val="1"/>
      <w:marLeft w:val="0"/>
      <w:marRight w:val="0"/>
      <w:marTop w:val="0"/>
      <w:marBottom w:val="0"/>
      <w:divBdr>
        <w:top w:val="none" w:sz="0" w:space="0" w:color="auto"/>
        <w:left w:val="none" w:sz="0" w:space="0" w:color="auto"/>
        <w:bottom w:val="none" w:sz="0" w:space="0" w:color="auto"/>
        <w:right w:val="none" w:sz="0" w:space="0" w:color="auto"/>
      </w:divBdr>
    </w:div>
    <w:div w:id="368453868">
      <w:bodyDiv w:val="1"/>
      <w:marLeft w:val="0"/>
      <w:marRight w:val="0"/>
      <w:marTop w:val="0"/>
      <w:marBottom w:val="0"/>
      <w:divBdr>
        <w:top w:val="none" w:sz="0" w:space="0" w:color="auto"/>
        <w:left w:val="none" w:sz="0" w:space="0" w:color="auto"/>
        <w:bottom w:val="none" w:sz="0" w:space="0" w:color="auto"/>
        <w:right w:val="none" w:sz="0" w:space="0" w:color="auto"/>
      </w:divBdr>
    </w:div>
    <w:div w:id="372266997">
      <w:bodyDiv w:val="1"/>
      <w:marLeft w:val="0"/>
      <w:marRight w:val="0"/>
      <w:marTop w:val="0"/>
      <w:marBottom w:val="0"/>
      <w:divBdr>
        <w:top w:val="none" w:sz="0" w:space="0" w:color="auto"/>
        <w:left w:val="none" w:sz="0" w:space="0" w:color="auto"/>
        <w:bottom w:val="none" w:sz="0" w:space="0" w:color="auto"/>
        <w:right w:val="none" w:sz="0" w:space="0" w:color="auto"/>
      </w:divBdr>
    </w:div>
    <w:div w:id="375083382">
      <w:bodyDiv w:val="1"/>
      <w:marLeft w:val="0"/>
      <w:marRight w:val="0"/>
      <w:marTop w:val="0"/>
      <w:marBottom w:val="0"/>
      <w:divBdr>
        <w:top w:val="none" w:sz="0" w:space="0" w:color="auto"/>
        <w:left w:val="none" w:sz="0" w:space="0" w:color="auto"/>
        <w:bottom w:val="none" w:sz="0" w:space="0" w:color="auto"/>
        <w:right w:val="none" w:sz="0" w:space="0" w:color="auto"/>
      </w:divBdr>
    </w:div>
    <w:div w:id="401102771">
      <w:bodyDiv w:val="1"/>
      <w:marLeft w:val="0"/>
      <w:marRight w:val="0"/>
      <w:marTop w:val="0"/>
      <w:marBottom w:val="0"/>
      <w:divBdr>
        <w:top w:val="none" w:sz="0" w:space="0" w:color="auto"/>
        <w:left w:val="none" w:sz="0" w:space="0" w:color="auto"/>
        <w:bottom w:val="none" w:sz="0" w:space="0" w:color="auto"/>
        <w:right w:val="none" w:sz="0" w:space="0" w:color="auto"/>
      </w:divBdr>
    </w:div>
    <w:div w:id="412312119">
      <w:bodyDiv w:val="1"/>
      <w:marLeft w:val="0"/>
      <w:marRight w:val="0"/>
      <w:marTop w:val="0"/>
      <w:marBottom w:val="0"/>
      <w:divBdr>
        <w:top w:val="none" w:sz="0" w:space="0" w:color="auto"/>
        <w:left w:val="none" w:sz="0" w:space="0" w:color="auto"/>
        <w:bottom w:val="none" w:sz="0" w:space="0" w:color="auto"/>
        <w:right w:val="none" w:sz="0" w:space="0" w:color="auto"/>
      </w:divBdr>
    </w:div>
    <w:div w:id="415174028">
      <w:bodyDiv w:val="1"/>
      <w:marLeft w:val="0"/>
      <w:marRight w:val="0"/>
      <w:marTop w:val="0"/>
      <w:marBottom w:val="0"/>
      <w:divBdr>
        <w:top w:val="none" w:sz="0" w:space="0" w:color="auto"/>
        <w:left w:val="none" w:sz="0" w:space="0" w:color="auto"/>
        <w:bottom w:val="none" w:sz="0" w:space="0" w:color="auto"/>
        <w:right w:val="none" w:sz="0" w:space="0" w:color="auto"/>
      </w:divBdr>
    </w:div>
    <w:div w:id="431051567">
      <w:bodyDiv w:val="1"/>
      <w:marLeft w:val="0"/>
      <w:marRight w:val="0"/>
      <w:marTop w:val="0"/>
      <w:marBottom w:val="0"/>
      <w:divBdr>
        <w:top w:val="none" w:sz="0" w:space="0" w:color="auto"/>
        <w:left w:val="none" w:sz="0" w:space="0" w:color="auto"/>
        <w:bottom w:val="none" w:sz="0" w:space="0" w:color="auto"/>
        <w:right w:val="none" w:sz="0" w:space="0" w:color="auto"/>
      </w:divBdr>
    </w:div>
    <w:div w:id="446899659">
      <w:bodyDiv w:val="1"/>
      <w:marLeft w:val="0"/>
      <w:marRight w:val="0"/>
      <w:marTop w:val="0"/>
      <w:marBottom w:val="0"/>
      <w:divBdr>
        <w:top w:val="none" w:sz="0" w:space="0" w:color="auto"/>
        <w:left w:val="none" w:sz="0" w:space="0" w:color="auto"/>
        <w:bottom w:val="none" w:sz="0" w:space="0" w:color="auto"/>
        <w:right w:val="none" w:sz="0" w:space="0" w:color="auto"/>
      </w:divBdr>
    </w:div>
    <w:div w:id="465397906">
      <w:bodyDiv w:val="1"/>
      <w:marLeft w:val="0"/>
      <w:marRight w:val="0"/>
      <w:marTop w:val="0"/>
      <w:marBottom w:val="0"/>
      <w:divBdr>
        <w:top w:val="none" w:sz="0" w:space="0" w:color="auto"/>
        <w:left w:val="none" w:sz="0" w:space="0" w:color="auto"/>
        <w:bottom w:val="none" w:sz="0" w:space="0" w:color="auto"/>
        <w:right w:val="none" w:sz="0" w:space="0" w:color="auto"/>
      </w:divBdr>
    </w:div>
    <w:div w:id="493686571">
      <w:bodyDiv w:val="1"/>
      <w:marLeft w:val="0"/>
      <w:marRight w:val="0"/>
      <w:marTop w:val="0"/>
      <w:marBottom w:val="0"/>
      <w:divBdr>
        <w:top w:val="none" w:sz="0" w:space="0" w:color="auto"/>
        <w:left w:val="none" w:sz="0" w:space="0" w:color="auto"/>
        <w:bottom w:val="none" w:sz="0" w:space="0" w:color="auto"/>
        <w:right w:val="none" w:sz="0" w:space="0" w:color="auto"/>
      </w:divBdr>
    </w:div>
    <w:div w:id="497889445">
      <w:bodyDiv w:val="1"/>
      <w:marLeft w:val="0"/>
      <w:marRight w:val="0"/>
      <w:marTop w:val="0"/>
      <w:marBottom w:val="0"/>
      <w:divBdr>
        <w:top w:val="none" w:sz="0" w:space="0" w:color="auto"/>
        <w:left w:val="none" w:sz="0" w:space="0" w:color="auto"/>
        <w:bottom w:val="none" w:sz="0" w:space="0" w:color="auto"/>
        <w:right w:val="none" w:sz="0" w:space="0" w:color="auto"/>
      </w:divBdr>
    </w:div>
    <w:div w:id="511603170">
      <w:bodyDiv w:val="1"/>
      <w:marLeft w:val="0"/>
      <w:marRight w:val="0"/>
      <w:marTop w:val="0"/>
      <w:marBottom w:val="0"/>
      <w:divBdr>
        <w:top w:val="none" w:sz="0" w:space="0" w:color="auto"/>
        <w:left w:val="none" w:sz="0" w:space="0" w:color="auto"/>
        <w:bottom w:val="none" w:sz="0" w:space="0" w:color="auto"/>
        <w:right w:val="none" w:sz="0" w:space="0" w:color="auto"/>
      </w:divBdr>
    </w:div>
    <w:div w:id="519121496">
      <w:bodyDiv w:val="1"/>
      <w:marLeft w:val="0"/>
      <w:marRight w:val="0"/>
      <w:marTop w:val="0"/>
      <w:marBottom w:val="0"/>
      <w:divBdr>
        <w:top w:val="none" w:sz="0" w:space="0" w:color="auto"/>
        <w:left w:val="none" w:sz="0" w:space="0" w:color="auto"/>
        <w:bottom w:val="none" w:sz="0" w:space="0" w:color="auto"/>
        <w:right w:val="none" w:sz="0" w:space="0" w:color="auto"/>
      </w:divBdr>
    </w:div>
    <w:div w:id="524944560">
      <w:bodyDiv w:val="1"/>
      <w:marLeft w:val="0"/>
      <w:marRight w:val="0"/>
      <w:marTop w:val="0"/>
      <w:marBottom w:val="0"/>
      <w:divBdr>
        <w:top w:val="none" w:sz="0" w:space="0" w:color="auto"/>
        <w:left w:val="none" w:sz="0" w:space="0" w:color="auto"/>
        <w:bottom w:val="none" w:sz="0" w:space="0" w:color="auto"/>
        <w:right w:val="none" w:sz="0" w:space="0" w:color="auto"/>
      </w:divBdr>
    </w:div>
    <w:div w:id="526061738">
      <w:bodyDiv w:val="1"/>
      <w:marLeft w:val="0"/>
      <w:marRight w:val="0"/>
      <w:marTop w:val="0"/>
      <w:marBottom w:val="0"/>
      <w:divBdr>
        <w:top w:val="none" w:sz="0" w:space="0" w:color="auto"/>
        <w:left w:val="none" w:sz="0" w:space="0" w:color="auto"/>
        <w:bottom w:val="none" w:sz="0" w:space="0" w:color="auto"/>
        <w:right w:val="none" w:sz="0" w:space="0" w:color="auto"/>
      </w:divBdr>
    </w:div>
    <w:div w:id="538124895">
      <w:bodyDiv w:val="1"/>
      <w:marLeft w:val="0"/>
      <w:marRight w:val="0"/>
      <w:marTop w:val="0"/>
      <w:marBottom w:val="0"/>
      <w:divBdr>
        <w:top w:val="none" w:sz="0" w:space="0" w:color="auto"/>
        <w:left w:val="none" w:sz="0" w:space="0" w:color="auto"/>
        <w:bottom w:val="none" w:sz="0" w:space="0" w:color="auto"/>
        <w:right w:val="none" w:sz="0" w:space="0" w:color="auto"/>
      </w:divBdr>
    </w:div>
    <w:div w:id="543716887">
      <w:bodyDiv w:val="1"/>
      <w:marLeft w:val="0"/>
      <w:marRight w:val="0"/>
      <w:marTop w:val="0"/>
      <w:marBottom w:val="0"/>
      <w:divBdr>
        <w:top w:val="none" w:sz="0" w:space="0" w:color="auto"/>
        <w:left w:val="none" w:sz="0" w:space="0" w:color="auto"/>
        <w:bottom w:val="none" w:sz="0" w:space="0" w:color="auto"/>
        <w:right w:val="none" w:sz="0" w:space="0" w:color="auto"/>
      </w:divBdr>
    </w:div>
    <w:div w:id="548758842">
      <w:bodyDiv w:val="1"/>
      <w:marLeft w:val="0"/>
      <w:marRight w:val="0"/>
      <w:marTop w:val="0"/>
      <w:marBottom w:val="0"/>
      <w:divBdr>
        <w:top w:val="none" w:sz="0" w:space="0" w:color="auto"/>
        <w:left w:val="none" w:sz="0" w:space="0" w:color="auto"/>
        <w:bottom w:val="none" w:sz="0" w:space="0" w:color="auto"/>
        <w:right w:val="none" w:sz="0" w:space="0" w:color="auto"/>
      </w:divBdr>
    </w:div>
    <w:div w:id="550000642">
      <w:bodyDiv w:val="1"/>
      <w:marLeft w:val="0"/>
      <w:marRight w:val="0"/>
      <w:marTop w:val="0"/>
      <w:marBottom w:val="0"/>
      <w:divBdr>
        <w:top w:val="none" w:sz="0" w:space="0" w:color="auto"/>
        <w:left w:val="none" w:sz="0" w:space="0" w:color="auto"/>
        <w:bottom w:val="none" w:sz="0" w:space="0" w:color="auto"/>
        <w:right w:val="none" w:sz="0" w:space="0" w:color="auto"/>
      </w:divBdr>
    </w:div>
    <w:div w:id="552272632">
      <w:bodyDiv w:val="1"/>
      <w:marLeft w:val="0"/>
      <w:marRight w:val="0"/>
      <w:marTop w:val="0"/>
      <w:marBottom w:val="0"/>
      <w:divBdr>
        <w:top w:val="none" w:sz="0" w:space="0" w:color="auto"/>
        <w:left w:val="none" w:sz="0" w:space="0" w:color="auto"/>
        <w:bottom w:val="none" w:sz="0" w:space="0" w:color="auto"/>
        <w:right w:val="none" w:sz="0" w:space="0" w:color="auto"/>
      </w:divBdr>
    </w:div>
    <w:div w:id="555775644">
      <w:bodyDiv w:val="1"/>
      <w:marLeft w:val="0"/>
      <w:marRight w:val="0"/>
      <w:marTop w:val="0"/>
      <w:marBottom w:val="0"/>
      <w:divBdr>
        <w:top w:val="none" w:sz="0" w:space="0" w:color="auto"/>
        <w:left w:val="none" w:sz="0" w:space="0" w:color="auto"/>
        <w:bottom w:val="none" w:sz="0" w:space="0" w:color="auto"/>
        <w:right w:val="none" w:sz="0" w:space="0" w:color="auto"/>
      </w:divBdr>
    </w:div>
    <w:div w:id="557864796">
      <w:bodyDiv w:val="1"/>
      <w:marLeft w:val="0"/>
      <w:marRight w:val="0"/>
      <w:marTop w:val="0"/>
      <w:marBottom w:val="0"/>
      <w:divBdr>
        <w:top w:val="none" w:sz="0" w:space="0" w:color="auto"/>
        <w:left w:val="none" w:sz="0" w:space="0" w:color="auto"/>
        <w:bottom w:val="none" w:sz="0" w:space="0" w:color="auto"/>
        <w:right w:val="none" w:sz="0" w:space="0" w:color="auto"/>
      </w:divBdr>
    </w:div>
    <w:div w:id="572012249">
      <w:bodyDiv w:val="1"/>
      <w:marLeft w:val="0"/>
      <w:marRight w:val="0"/>
      <w:marTop w:val="0"/>
      <w:marBottom w:val="0"/>
      <w:divBdr>
        <w:top w:val="none" w:sz="0" w:space="0" w:color="auto"/>
        <w:left w:val="none" w:sz="0" w:space="0" w:color="auto"/>
        <w:bottom w:val="none" w:sz="0" w:space="0" w:color="auto"/>
        <w:right w:val="none" w:sz="0" w:space="0" w:color="auto"/>
      </w:divBdr>
    </w:div>
    <w:div w:id="591816561">
      <w:bodyDiv w:val="1"/>
      <w:marLeft w:val="0"/>
      <w:marRight w:val="0"/>
      <w:marTop w:val="0"/>
      <w:marBottom w:val="0"/>
      <w:divBdr>
        <w:top w:val="none" w:sz="0" w:space="0" w:color="auto"/>
        <w:left w:val="none" w:sz="0" w:space="0" w:color="auto"/>
        <w:bottom w:val="none" w:sz="0" w:space="0" w:color="auto"/>
        <w:right w:val="none" w:sz="0" w:space="0" w:color="auto"/>
      </w:divBdr>
    </w:div>
    <w:div w:id="593052644">
      <w:bodyDiv w:val="1"/>
      <w:marLeft w:val="0"/>
      <w:marRight w:val="0"/>
      <w:marTop w:val="0"/>
      <w:marBottom w:val="0"/>
      <w:divBdr>
        <w:top w:val="none" w:sz="0" w:space="0" w:color="auto"/>
        <w:left w:val="none" w:sz="0" w:space="0" w:color="auto"/>
        <w:bottom w:val="none" w:sz="0" w:space="0" w:color="auto"/>
        <w:right w:val="none" w:sz="0" w:space="0" w:color="auto"/>
      </w:divBdr>
    </w:div>
    <w:div w:id="600072123">
      <w:bodyDiv w:val="1"/>
      <w:marLeft w:val="0"/>
      <w:marRight w:val="0"/>
      <w:marTop w:val="0"/>
      <w:marBottom w:val="0"/>
      <w:divBdr>
        <w:top w:val="none" w:sz="0" w:space="0" w:color="auto"/>
        <w:left w:val="none" w:sz="0" w:space="0" w:color="auto"/>
        <w:bottom w:val="none" w:sz="0" w:space="0" w:color="auto"/>
        <w:right w:val="none" w:sz="0" w:space="0" w:color="auto"/>
      </w:divBdr>
    </w:div>
    <w:div w:id="603223430">
      <w:bodyDiv w:val="1"/>
      <w:marLeft w:val="0"/>
      <w:marRight w:val="0"/>
      <w:marTop w:val="0"/>
      <w:marBottom w:val="0"/>
      <w:divBdr>
        <w:top w:val="none" w:sz="0" w:space="0" w:color="auto"/>
        <w:left w:val="none" w:sz="0" w:space="0" w:color="auto"/>
        <w:bottom w:val="none" w:sz="0" w:space="0" w:color="auto"/>
        <w:right w:val="none" w:sz="0" w:space="0" w:color="auto"/>
      </w:divBdr>
    </w:div>
    <w:div w:id="603684670">
      <w:bodyDiv w:val="1"/>
      <w:marLeft w:val="0"/>
      <w:marRight w:val="0"/>
      <w:marTop w:val="0"/>
      <w:marBottom w:val="0"/>
      <w:divBdr>
        <w:top w:val="none" w:sz="0" w:space="0" w:color="auto"/>
        <w:left w:val="none" w:sz="0" w:space="0" w:color="auto"/>
        <w:bottom w:val="none" w:sz="0" w:space="0" w:color="auto"/>
        <w:right w:val="none" w:sz="0" w:space="0" w:color="auto"/>
      </w:divBdr>
    </w:div>
    <w:div w:id="611594831">
      <w:bodyDiv w:val="1"/>
      <w:marLeft w:val="0"/>
      <w:marRight w:val="0"/>
      <w:marTop w:val="0"/>
      <w:marBottom w:val="0"/>
      <w:divBdr>
        <w:top w:val="none" w:sz="0" w:space="0" w:color="auto"/>
        <w:left w:val="none" w:sz="0" w:space="0" w:color="auto"/>
        <w:bottom w:val="none" w:sz="0" w:space="0" w:color="auto"/>
        <w:right w:val="none" w:sz="0" w:space="0" w:color="auto"/>
      </w:divBdr>
    </w:div>
    <w:div w:id="618684963">
      <w:bodyDiv w:val="1"/>
      <w:marLeft w:val="0"/>
      <w:marRight w:val="0"/>
      <w:marTop w:val="0"/>
      <w:marBottom w:val="0"/>
      <w:divBdr>
        <w:top w:val="none" w:sz="0" w:space="0" w:color="auto"/>
        <w:left w:val="none" w:sz="0" w:space="0" w:color="auto"/>
        <w:bottom w:val="none" w:sz="0" w:space="0" w:color="auto"/>
        <w:right w:val="none" w:sz="0" w:space="0" w:color="auto"/>
      </w:divBdr>
    </w:div>
    <w:div w:id="622349893">
      <w:bodyDiv w:val="1"/>
      <w:marLeft w:val="0"/>
      <w:marRight w:val="0"/>
      <w:marTop w:val="0"/>
      <w:marBottom w:val="0"/>
      <w:divBdr>
        <w:top w:val="none" w:sz="0" w:space="0" w:color="auto"/>
        <w:left w:val="none" w:sz="0" w:space="0" w:color="auto"/>
        <w:bottom w:val="none" w:sz="0" w:space="0" w:color="auto"/>
        <w:right w:val="none" w:sz="0" w:space="0" w:color="auto"/>
      </w:divBdr>
    </w:div>
    <w:div w:id="624852903">
      <w:bodyDiv w:val="1"/>
      <w:marLeft w:val="0"/>
      <w:marRight w:val="0"/>
      <w:marTop w:val="0"/>
      <w:marBottom w:val="0"/>
      <w:divBdr>
        <w:top w:val="none" w:sz="0" w:space="0" w:color="auto"/>
        <w:left w:val="none" w:sz="0" w:space="0" w:color="auto"/>
        <w:bottom w:val="none" w:sz="0" w:space="0" w:color="auto"/>
        <w:right w:val="none" w:sz="0" w:space="0" w:color="auto"/>
      </w:divBdr>
    </w:div>
    <w:div w:id="634873034">
      <w:bodyDiv w:val="1"/>
      <w:marLeft w:val="0"/>
      <w:marRight w:val="0"/>
      <w:marTop w:val="0"/>
      <w:marBottom w:val="0"/>
      <w:divBdr>
        <w:top w:val="none" w:sz="0" w:space="0" w:color="auto"/>
        <w:left w:val="none" w:sz="0" w:space="0" w:color="auto"/>
        <w:bottom w:val="none" w:sz="0" w:space="0" w:color="auto"/>
        <w:right w:val="none" w:sz="0" w:space="0" w:color="auto"/>
      </w:divBdr>
    </w:div>
    <w:div w:id="635993893">
      <w:bodyDiv w:val="1"/>
      <w:marLeft w:val="0"/>
      <w:marRight w:val="0"/>
      <w:marTop w:val="0"/>
      <w:marBottom w:val="0"/>
      <w:divBdr>
        <w:top w:val="none" w:sz="0" w:space="0" w:color="auto"/>
        <w:left w:val="none" w:sz="0" w:space="0" w:color="auto"/>
        <w:bottom w:val="none" w:sz="0" w:space="0" w:color="auto"/>
        <w:right w:val="none" w:sz="0" w:space="0" w:color="auto"/>
      </w:divBdr>
    </w:div>
    <w:div w:id="639118642">
      <w:bodyDiv w:val="1"/>
      <w:marLeft w:val="0"/>
      <w:marRight w:val="0"/>
      <w:marTop w:val="0"/>
      <w:marBottom w:val="0"/>
      <w:divBdr>
        <w:top w:val="none" w:sz="0" w:space="0" w:color="auto"/>
        <w:left w:val="none" w:sz="0" w:space="0" w:color="auto"/>
        <w:bottom w:val="none" w:sz="0" w:space="0" w:color="auto"/>
        <w:right w:val="none" w:sz="0" w:space="0" w:color="auto"/>
      </w:divBdr>
    </w:div>
    <w:div w:id="640772180">
      <w:bodyDiv w:val="1"/>
      <w:marLeft w:val="0"/>
      <w:marRight w:val="0"/>
      <w:marTop w:val="0"/>
      <w:marBottom w:val="0"/>
      <w:divBdr>
        <w:top w:val="none" w:sz="0" w:space="0" w:color="auto"/>
        <w:left w:val="none" w:sz="0" w:space="0" w:color="auto"/>
        <w:bottom w:val="none" w:sz="0" w:space="0" w:color="auto"/>
        <w:right w:val="none" w:sz="0" w:space="0" w:color="auto"/>
      </w:divBdr>
    </w:div>
    <w:div w:id="648897000">
      <w:bodyDiv w:val="1"/>
      <w:marLeft w:val="0"/>
      <w:marRight w:val="0"/>
      <w:marTop w:val="0"/>
      <w:marBottom w:val="0"/>
      <w:divBdr>
        <w:top w:val="none" w:sz="0" w:space="0" w:color="auto"/>
        <w:left w:val="none" w:sz="0" w:space="0" w:color="auto"/>
        <w:bottom w:val="none" w:sz="0" w:space="0" w:color="auto"/>
        <w:right w:val="none" w:sz="0" w:space="0" w:color="auto"/>
      </w:divBdr>
    </w:div>
    <w:div w:id="652221549">
      <w:bodyDiv w:val="1"/>
      <w:marLeft w:val="0"/>
      <w:marRight w:val="0"/>
      <w:marTop w:val="0"/>
      <w:marBottom w:val="0"/>
      <w:divBdr>
        <w:top w:val="none" w:sz="0" w:space="0" w:color="auto"/>
        <w:left w:val="none" w:sz="0" w:space="0" w:color="auto"/>
        <w:bottom w:val="none" w:sz="0" w:space="0" w:color="auto"/>
        <w:right w:val="none" w:sz="0" w:space="0" w:color="auto"/>
      </w:divBdr>
    </w:div>
    <w:div w:id="652678184">
      <w:bodyDiv w:val="1"/>
      <w:marLeft w:val="0"/>
      <w:marRight w:val="0"/>
      <w:marTop w:val="0"/>
      <w:marBottom w:val="0"/>
      <w:divBdr>
        <w:top w:val="none" w:sz="0" w:space="0" w:color="auto"/>
        <w:left w:val="none" w:sz="0" w:space="0" w:color="auto"/>
        <w:bottom w:val="none" w:sz="0" w:space="0" w:color="auto"/>
        <w:right w:val="none" w:sz="0" w:space="0" w:color="auto"/>
      </w:divBdr>
    </w:div>
    <w:div w:id="656958098">
      <w:bodyDiv w:val="1"/>
      <w:marLeft w:val="0"/>
      <w:marRight w:val="0"/>
      <w:marTop w:val="0"/>
      <w:marBottom w:val="0"/>
      <w:divBdr>
        <w:top w:val="none" w:sz="0" w:space="0" w:color="auto"/>
        <w:left w:val="none" w:sz="0" w:space="0" w:color="auto"/>
        <w:bottom w:val="none" w:sz="0" w:space="0" w:color="auto"/>
        <w:right w:val="none" w:sz="0" w:space="0" w:color="auto"/>
      </w:divBdr>
    </w:div>
    <w:div w:id="664238877">
      <w:bodyDiv w:val="1"/>
      <w:marLeft w:val="0"/>
      <w:marRight w:val="0"/>
      <w:marTop w:val="0"/>
      <w:marBottom w:val="0"/>
      <w:divBdr>
        <w:top w:val="none" w:sz="0" w:space="0" w:color="auto"/>
        <w:left w:val="none" w:sz="0" w:space="0" w:color="auto"/>
        <w:bottom w:val="none" w:sz="0" w:space="0" w:color="auto"/>
        <w:right w:val="none" w:sz="0" w:space="0" w:color="auto"/>
      </w:divBdr>
    </w:div>
    <w:div w:id="699550551">
      <w:bodyDiv w:val="1"/>
      <w:marLeft w:val="0"/>
      <w:marRight w:val="0"/>
      <w:marTop w:val="0"/>
      <w:marBottom w:val="0"/>
      <w:divBdr>
        <w:top w:val="none" w:sz="0" w:space="0" w:color="auto"/>
        <w:left w:val="none" w:sz="0" w:space="0" w:color="auto"/>
        <w:bottom w:val="none" w:sz="0" w:space="0" w:color="auto"/>
        <w:right w:val="none" w:sz="0" w:space="0" w:color="auto"/>
      </w:divBdr>
    </w:div>
    <w:div w:id="725686173">
      <w:bodyDiv w:val="1"/>
      <w:marLeft w:val="0"/>
      <w:marRight w:val="0"/>
      <w:marTop w:val="0"/>
      <w:marBottom w:val="0"/>
      <w:divBdr>
        <w:top w:val="none" w:sz="0" w:space="0" w:color="auto"/>
        <w:left w:val="none" w:sz="0" w:space="0" w:color="auto"/>
        <w:bottom w:val="none" w:sz="0" w:space="0" w:color="auto"/>
        <w:right w:val="none" w:sz="0" w:space="0" w:color="auto"/>
      </w:divBdr>
    </w:div>
    <w:div w:id="747118035">
      <w:bodyDiv w:val="1"/>
      <w:marLeft w:val="0"/>
      <w:marRight w:val="0"/>
      <w:marTop w:val="0"/>
      <w:marBottom w:val="0"/>
      <w:divBdr>
        <w:top w:val="none" w:sz="0" w:space="0" w:color="auto"/>
        <w:left w:val="none" w:sz="0" w:space="0" w:color="auto"/>
        <w:bottom w:val="none" w:sz="0" w:space="0" w:color="auto"/>
        <w:right w:val="none" w:sz="0" w:space="0" w:color="auto"/>
      </w:divBdr>
    </w:div>
    <w:div w:id="790980661">
      <w:bodyDiv w:val="1"/>
      <w:marLeft w:val="0"/>
      <w:marRight w:val="0"/>
      <w:marTop w:val="0"/>
      <w:marBottom w:val="0"/>
      <w:divBdr>
        <w:top w:val="none" w:sz="0" w:space="0" w:color="auto"/>
        <w:left w:val="none" w:sz="0" w:space="0" w:color="auto"/>
        <w:bottom w:val="none" w:sz="0" w:space="0" w:color="auto"/>
        <w:right w:val="none" w:sz="0" w:space="0" w:color="auto"/>
      </w:divBdr>
    </w:div>
    <w:div w:id="792869684">
      <w:bodyDiv w:val="1"/>
      <w:marLeft w:val="0"/>
      <w:marRight w:val="0"/>
      <w:marTop w:val="0"/>
      <w:marBottom w:val="0"/>
      <w:divBdr>
        <w:top w:val="none" w:sz="0" w:space="0" w:color="auto"/>
        <w:left w:val="none" w:sz="0" w:space="0" w:color="auto"/>
        <w:bottom w:val="none" w:sz="0" w:space="0" w:color="auto"/>
        <w:right w:val="none" w:sz="0" w:space="0" w:color="auto"/>
      </w:divBdr>
    </w:div>
    <w:div w:id="824706097">
      <w:bodyDiv w:val="1"/>
      <w:marLeft w:val="0"/>
      <w:marRight w:val="0"/>
      <w:marTop w:val="0"/>
      <w:marBottom w:val="0"/>
      <w:divBdr>
        <w:top w:val="none" w:sz="0" w:space="0" w:color="auto"/>
        <w:left w:val="none" w:sz="0" w:space="0" w:color="auto"/>
        <w:bottom w:val="none" w:sz="0" w:space="0" w:color="auto"/>
        <w:right w:val="none" w:sz="0" w:space="0" w:color="auto"/>
      </w:divBdr>
    </w:div>
    <w:div w:id="828326787">
      <w:bodyDiv w:val="1"/>
      <w:marLeft w:val="0"/>
      <w:marRight w:val="0"/>
      <w:marTop w:val="0"/>
      <w:marBottom w:val="0"/>
      <w:divBdr>
        <w:top w:val="none" w:sz="0" w:space="0" w:color="auto"/>
        <w:left w:val="none" w:sz="0" w:space="0" w:color="auto"/>
        <w:bottom w:val="none" w:sz="0" w:space="0" w:color="auto"/>
        <w:right w:val="none" w:sz="0" w:space="0" w:color="auto"/>
      </w:divBdr>
    </w:div>
    <w:div w:id="840243105">
      <w:bodyDiv w:val="1"/>
      <w:marLeft w:val="0"/>
      <w:marRight w:val="0"/>
      <w:marTop w:val="0"/>
      <w:marBottom w:val="0"/>
      <w:divBdr>
        <w:top w:val="none" w:sz="0" w:space="0" w:color="auto"/>
        <w:left w:val="none" w:sz="0" w:space="0" w:color="auto"/>
        <w:bottom w:val="none" w:sz="0" w:space="0" w:color="auto"/>
        <w:right w:val="none" w:sz="0" w:space="0" w:color="auto"/>
      </w:divBdr>
    </w:div>
    <w:div w:id="845557849">
      <w:bodyDiv w:val="1"/>
      <w:marLeft w:val="0"/>
      <w:marRight w:val="0"/>
      <w:marTop w:val="0"/>
      <w:marBottom w:val="0"/>
      <w:divBdr>
        <w:top w:val="none" w:sz="0" w:space="0" w:color="auto"/>
        <w:left w:val="none" w:sz="0" w:space="0" w:color="auto"/>
        <w:bottom w:val="none" w:sz="0" w:space="0" w:color="auto"/>
        <w:right w:val="none" w:sz="0" w:space="0" w:color="auto"/>
      </w:divBdr>
    </w:div>
    <w:div w:id="856120091">
      <w:bodyDiv w:val="1"/>
      <w:marLeft w:val="0"/>
      <w:marRight w:val="0"/>
      <w:marTop w:val="0"/>
      <w:marBottom w:val="0"/>
      <w:divBdr>
        <w:top w:val="none" w:sz="0" w:space="0" w:color="auto"/>
        <w:left w:val="none" w:sz="0" w:space="0" w:color="auto"/>
        <w:bottom w:val="none" w:sz="0" w:space="0" w:color="auto"/>
        <w:right w:val="none" w:sz="0" w:space="0" w:color="auto"/>
      </w:divBdr>
    </w:div>
    <w:div w:id="856190389">
      <w:bodyDiv w:val="1"/>
      <w:marLeft w:val="0"/>
      <w:marRight w:val="0"/>
      <w:marTop w:val="0"/>
      <w:marBottom w:val="0"/>
      <w:divBdr>
        <w:top w:val="none" w:sz="0" w:space="0" w:color="auto"/>
        <w:left w:val="none" w:sz="0" w:space="0" w:color="auto"/>
        <w:bottom w:val="none" w:sz="0" w:space="0" w:color="auto"/>
        <w:right w:val="none" w:sz="0" w:space="0" w:color="auto"/>
      </w:divBdr>
    </w:div>
    <w:div w:id="871655094">
      <w:bodyDiv w:val="1"/>
      <w:marLeft w:val="0"/>
      <w:marRight w:val="0"/>
      <w:marTop w:val="0"/>
      <w:marBottom w:val="0"/>
      <w:divBdr>
        <w:top w:val="none" w:sz="0" w:space="0" w:color="auto"/>
        <w:left w:val="none" w:sz="0" w:space="0" w:color="auto"/>
        <w:bottom w:val="none" w:sz="0" w:space="0" w:color="auto"/>
        <w:right w:val="none" w:sz="0" w:space="0" w:color="auto"/>
      </w:divBdr>
    </w:div>
    <w:div w:id="893584097">
      <w:bodyDiv w:val="1"/>
      <w:marLeft w:val="0"/>
      <w:marRight w:val="0"/>
      <w:marTop w:val="0"/>
      <w:marBottom w:val="0"/>
      <w:divBdr>
        <w:top w:val="none" w:sz="0" w:space="0" w:color="auto"/>
        <w:left w:val="none" w:sz="0" w:space="0" w:color="auto"/>
        <w:bottom w:val="none" w:sz="0" w:space="0" w:color="auto"/>
        <w:right w:val="none" w:sz="0" w:space="0" w:color="auto"/>
      </w:divBdr>
    </w:div>
    <w:div w:id="895821977">
      <w:bodyDiv w:val="1"/>
      <w:marLeft w:val="0"/>
      <w:marRight w:val="0"/>
      <w:marTop w:val="0"/>
      <w:marBottom w:val="0"/>
      <w:divBdr>
        <w:top w:val="none" w:sz="0" w:space="0" w:color="auto"/>
        <w:left w:val="none" w:sz="0" w:space="0" w:color="auto"/>
        <w:bottom w:val="none" w:sz="0" w:space="0" w:color="auto"/>
        <w:right w:val="none" w:sz="0" w:space="0" w:color="auto"/>
      </w:divBdr>
    </w:div>
    <w:div w:id="897399683">
      <w:bodyDiv w:val="1"/>
      <w:marLeft w:val="0"/>
      <w:marRight w:val="0"/>
      <w:marTop w:val="0"/>
      <w:marBottom w:val="0"/>
      <w:divBdr>
        <w:top w:val="none" w:sz="0" w:space="0" w:color="auto"/>
        <w:left w:val="none" w:sz="0" w:space="0" w:color="auto"/>
        <w:bottom w:val="none" w:sz="0" w:space="0" w:color="auto"/>
        <w:right w:val="none" w:sz="0" w:space="0" w:color="auto"/>
      </w:divBdr>
    </w:div>
    <w:div w:id="900989679">
      <w:bodyDiv w:val="1"/>
      <w:marLeft w:val="0"/>
      <w:marRight w:val="0"/>
      <w:marTop w:val="0"/>
      <w:marBottom w:val="0"/>
      <w:divBdr>
        <w:top w:val="none" w:sz="0" w:space="0" w:color="auto"/>
        <w:left w:val="none" w:sz="0" w:space="0" w:color="auto"/>
        <w:bottom w:val="none" w:sz="0" w:space="0" w:color="auto"/>
        <w:right w:val="none" w:sz="0" w:space="0" w:color="auto"/>
      </w:divBdr>
    </w:div>
    <w:div w:id="906767764">
      <w:bodyDiv w:val="1"/>
      <w:marLeft w:val="0"/>
      <w:marRight w:val="0"/>
      <w:marTop w:val="0"/>
      <w:marBottom w:val="0"/>
      <w:divBdr>
        <w:top w:val="none" w:sz="0" w:space="0" w:color="auto"/>
        <w:left w:val="none" w:sz="0" w:space="0" w:color="auto"/>
        <w:bottom w:val="none" w:sz="0" w:space="0" w:color="auto"/>
        <w:right w:val="none" w:sz="0" w:space="0" w:color="auto"/>
      </w:divBdr>
    </w:div>
    <w:div w:id="924993093">
      <w:bodyDiv w:val="1"/>
      <w:marLeft w:val="0"/>
      <w:marRight w:val="0"/>
      <w:marTop w:val="0"/>
      <w:marBottom w:val="0"/>
      <w:divBdr>
        <w:top w:val="none" w:sz="0" w:space="0" w:color="auto"/>
        <w:left w:val="none" w:sz="0" w:space="0" w:color="auto"/>
        <w:bottom w:val="none" w:sz="0" w:space="0" w:color="auto"/>
        <w:right w:val="none" w:sz="0" w:space="0" w:color="auto"/>
      </w:divBdr>
    </w:div>
    <w:div w:id="926697787">
      <w:bodyDiv w:val="1"/>
      <w:marLeft w:val="0"/>
      <w:marRight w:val="0"/>
      <w:marTop w:val="0"/>
      <w:marBottom w:val="0"/>
      <w:divBdr>
        <w:top w:val="none" w:sz="0" w:space="0" w:color="auto"/>
        <w:left w:val="none" w:sz="0" w:space="0" w:color="auto"/>
        <w:bottom w:val="none" w:sz="0" w:space="0" w:color="auto"/>
        <w:right w:val="none" w:sz="0" w:space="0" w:color="auto"/>
      </w:divBdr>
    </w:div>
    <w:div w:id="930044168">
      <w:bodyDiv w:val="1"/>
      <w:marLeft w:val="0"/>
      <w:marRight w:val="0"/>
      <w:marTop w:val="0"/>
      <w:marBottom w:val="0"/>
      <w:divBdr>
        <w:top w:val="none" w:sz="0" w:space="0" w:color="auto"/>
        <w:left w:val="none" w:sz="0" w:space="0" w:color="auto"/>
        <w:bottom w:val="none" w:sz="0" w:space="0" w:color="auto"/>
        <w:right w:val="none" w:sz="0" w:space="0" w:color="auto"/>
      </w:divBdr>
    </w:div>
    <w:div w:id="938173396">
      <w:bodyDiv w:val="1"/>
      <w:marLeft w:val="0"/>
      <w:marRight w:val="0"/>
      <w:marTop w:val="0"/>
      <w:marBottom w:val="0"/>
      <w:divBdr>
        <w:top w:val="none" w:sz="0" w:space="0" w:color="auto"/>
        <w:left w:val="none" w:sz="0" w:space="0" w:color="auto"/>
        <w:bottom w:val="none" w:sz="0" w:space="0" w:color="auto"/>
        <w:right w:val="none" w:sz="0" w:space="0" w:color="auto"/>
      </w:divBdr>
    </w:div>
    <w:div w:id="942613686">
      <w:bodyDiv w:val="1"/>
      <w:marLeft w:val="0"/>
      <w:marRight w:val="0"/>
      <w:marTop w:val="0"/>
      <w:marBottom w:val="0"/>
      <w:divBdr>
        <w:top w:val="none" w:sz="0" w:space="0" w:color="auto"/>
        <w:left w:val="none" w:sz="0" w:space="0" w:color="auto"/>
        <w:bottom w:val="none" w:sz="0" w:space="0" w:color="auto"/>
        <w:right w:val="none" w:sz="0" w:space="0" w:color="auto"/>
      </w:divBdr>
    </w:div>
    <w:div w:id="948782714">
      <w:bodyDiv w:val="1"/>
      <w:marLeft w:val="0"/>
      <w:marRight w:val="0"/>
      <w:marTop w:val="0"/>
      <w:marBottom w:val="0"/>
      <w:divBdr>
        <w:top w:val="none" w:sz="0" w:space="0" w:color="auto"/>
        <w:left w:val="none" w:sz="0" w:space="0" w:color="auto"/>
        <w:bottom w:val="none" w:sz="0" w:space="0" w:color="auto"/>
        <w:right w:val="none" w:sz="0" w:space="0" w:color="auto"/>
      </w:divBdr>
    </w:div>
    <w:div w:id="954407483">
      <w:bodyDiv w:val="1"/>
      <w:marLeft w:val="0"/>
      <w:marRight w:val="0"/>
      <w:marTop w:val="0"/>
      <w:marBottom w:val="0"/>
      <w:divBdr>
        <w:top w:val="none" w:sz="0" w:space="0" w:color="auto"/>
        <w:left w:val="none" w:sz="0" w:space="0" w:color="auto"/>
        <w:bottom w:val="none" w:sz="0" w:space="0" w:color="auto"/>
        <w:right w:val="none" w:sz="0" w:space="0" w:color="auto"/>
      </w:divBdr>
    </w:div>
    <w:div w:id="957830072">
      <w:bodyDiv w:val="1"/>
      <w:marLeft w:val="0"/>
      <w:marRight w:val="0"/>
      <w:marTop w:val="0"/>
      <w:marBottom w:val="0"/>
      <w:divBdr>
        <w:top w:val="none" w:sz="0" w:space="0" w:color="auto"/>
        <w:left w:val="none" w:sz="0" w:space="0" w:color="auto"/>
        <w:bottom w:val="none" w:sz="0" w:space="0" w:color="auto"/>
        <w:right w:val="none" w:sz="0" w:space="0" w:color="auto"/>
      </w:divBdr>
    </w:div>
    <w:div w:id="959264291">
      <w:bodyDiv w:val="1"/>
      <w:marLeft w:val="0"/>
      <w:marRight w:val="0"/>
      <w:marTop w:val="0"/>
      <w:marBottom w:val="0"/>
      <w:divBdr>
        <w:top w:val="none" w:sz="0" w:space="0" w:color="auto"/>
        <w:left w:val="none" w:sz="0" w:space="0" w:color="auto"/>
        <w:bottom w:val="none" w:sz="0" w:space="0" w:color="auto"/>
        <w:right w:val="none" w:sz="0" w:space="0" w:color="auto"/>
      </w:divBdr>
    </w:div>
    <w:div w:id="965042126">
      <w:bodyDiv w:val="1"/>
      <w:marLeft w:val="0"/>
      <w:marRight w:val="0"/>
      <w:marTop w:val="0"/>
      <w:marBottom w:val="0"/>
      <w:divBdr>
        <w:top w:val="none" w:sz="0" w:space="0" w:color="auto"/>
        <w:left w:val="none" w:sz="0" w:space="0" w:color="auto"/>
        <w:bottom w:val="none" w:sz="0" w:space="0" w:color="auto"/>
        <w:right w:val="none" w:sz="0" w:space="0" w:color="auto"/>
      </w:divBdr>
    </w:div>
    <w:div w:id="965307311">
      <w:bodyDiv w:val="1"/>
      <w:marLeft w:val="0"/>
      <w:marRight w:val="0"/>
      <w:marTop w:val="0"/>
      <w:marBottom w:val="0"/>
      <w:divBdr>
        <w:top w:val="none" w:sz="0" w:space="0" w:color="auto"/>
        <w:left w:val="none" w:sz="0" w:space="0" w:color="auto"/>
        <w:bottom w:val="none" w:sz="0" w:space="0" w:color="auto"/>
        <w:right w:val="none" w:sz="0" w:space="0" w:color="auto"/>
      </w:divBdr>
    </w:div>
    <w:div w:id="975987484">
      <w:bodyDiv w:val="1"/>
      <w:marLeft w:val="0"/>
      <w:marRight w:val="0"/>
      <w:marTop w:val="0"/>
      <w:marBottom w:val="0"/>
      <w:divBdr>
        <w:top w:val="none" w:sz="0" w:space="0" w:color="auto"/>
        <w:left w:val="none" w:sz="0" w:space="0" w:color="auto"/>
        <w:bottom w:val="none" w:sz="0" w:space="0" w:color="auto"/>
        <w:right w:val="none" w:sz="0" w:space="0" w:color="auto"/>
      </w:divBdr>
    </w:div>
    <w:div w:id="1014109400">
      <w:bodyDiv w:val="1"/>
      <w:marLeft w:val="0"/>
      <w:marRight w:val="0"/>
      <w:marTop w:val="0"/>
      <w:marBottom w:val="0"/>
      <w:divBdr>
        <w:top w:val="none" w:sz="0" w:space="0" w:color="auto"/>
        <w:left w:val="none" w:sz="0" w:space="0" w:color="auto"/>
        <w:bottom w:val="none" w:sz="0" w:space="0" w:color="auto"/>
        <w:right w:val="none" w:sz="0" w:space="0" w:color="auto"/>
      </w:divBdr>
    </w:div>
    <w:div w:id="1028993915">
      <w:bodyDiv w:val="1"/>
      <w:marLeft w:val="0"/>
      <w:marRight w:val="0"/>
      <w:marTop w:val="0"/>
      <w:marBottom w:val="0"/>
      <w:divBdr>
        <w:top w:val="none" w:sz="0" w:space="0" w:color="auto"/>
        <w:left w:val="none" w:sz="0" w:space="0" w:color="auto"/>
        <w:bottom w:val="none" w:sz="0" w:space="0" w:color="auto"/>
        <w:right w:val="none" w:sz="0" w:space="0" w:color="auto"/>
      </w:divBdr>
    </w:div>
    <w:div w:id="1029186686">
      <w:bodyDiv w:val="1"/>
      <w:marLeft w:val="0"/>
      <w:marRight w:val="0"/>
      <w:marTop w:val="0"/>
      <w:marBottom w:val="0"/>
      <w:divBdr>
        <w:top w:val="none" w:sz="0" w:space="0" w:color="auto"/>
        <w:left w:val="none" w:sz="0" w:space="0" w:color="auto"/>
        <w:bottom w:val="none" w:sz="0" w:space="0" w:color="auto"/>
        <w:right w:val="none" w:sz="0" w:space="0" w:color="auto"/>
      </w:divBdr>
    </w:div>
    <w:div w:id="1030571910">
      <w:bodyDiv w:val="1"/>
      <w:marLeft w:val="0"/>
      <w:marRight w:val="0"/>
      <w:marTop w:val="0"/>
      <w:marBottom w:val="0"/>
      <w:divBdr>
        <w:top w:val="none" w:sz="0" w:space="0" w:color="auto"/>
        <w:left w:val="none" w:sz="0" w:space="0" w:color="auto"/>
        <w:bottom w:val="none" w:sz="0" w:space="0" w:color="auto"/>
        <w:right w:val="none" w:sz="0" w:space="0" w:color="auto"/>
      </w:divBdr>
    </w:div>
    <w:div w:id="1038624540">
      <w:bodyDiv w:val="1"/>
      <w:marLeft w:val="0"/>
      <w:marRight w:val="0"/>
      <w:marTop w:val="0"/>
      <w:marBottom w:val="0"/>
      <w:divBdr>
        <w:top w:val="none" w:sz="0" w:space="0" w:color="auto"/>
        <w:left w:val="none" w:sz="0" w:space="0" w:color="auto"/>
        <w:bottom w:val="none" w:sz="0" w:space="0" w:color="auto"/>
        <w:right w:val="none" w:sz="0" w:space="0" w:color="auto"/>
      </w:divBdr>
    </w:div>
    <w:div w:id="1043212814">
      <w:bodyDiv w:val="1"/>
      <w:marLeft w:val="0"/>
      <w:marRight w:val="0"/>
      <w:marTop w:val="0"/>
      <w:marBottom w:val="0"/>
      <w:divBdr>
        <w:top w:val="none" w:sz="0" w:space="0" w:color="auto"/>
        <w:left w:val="none" w:sz="0" w:space="0" w:color="auto"/>
        <w:bottom w:val="none" w:sz="0" w:space="0" w:color="auto"/>
        <w:right w:val="none" w:sz="0" w:space="0" w:color="auto"/>
      </w:divBdr>
    </w:div>
    <w:div w:id="1047414114">
      <w:bodyDiv w:val="1"/>
      <w:marLeft w:val="0"/>
      <w:marRight w:val="0"/>
      <w:marTop w:val="0"/>
      <w:marBottom w:val="0"/>
      <w:divBdr>
        <w:top w:val="none" w:sz="0" w:space="0" w:color="auto"/>
        <w:left w:val="none" w:sz="0" w:space="0" w:color="auto"/>
        <w:bottom w:val="none" w:sz="0" w:space="0" w:color="auto"/>
        <w:right w:val="none" w:sz="0" w:space="0" w:color="auto"/>
      </w:divBdr>
    </w:div>
    <w:div w:id="1047611414">
      <w:bodyDiv w:val="1"/>
      <w:marLeft w:val="0"/>
      <w:marRight w:val="0"/>
      <w:marTop w:val="0"/>
      <w:marBottom w:val="0"/>
      <w:divBdr>
        <w:top w:val="none" w:sz="0" w:space="0" w:color="auto"/>
        <w:left w:val="none" w:sz="0" w:space="0" w:color="auto"/>
        <w:bottom w:val="none" w:sz="0" w:space="0" w:color="auto"/>
        <w:right w:val="none" w:sz="0" w:space="0" w:color="auto"/>
      </w:divBdr>
    </w:div>
    <w:div w:id="1048992435">
      <w:bodyDiv w:val="1"/>
      <w:marLeft w:val="0"/>
      <w:marRight w:val="0"/>
      <w:marTop w:val="0"/>
      <w:marBottom w:val="0"/>
      <w:divBdr>
        <w:top w:val="none" w:sz="0" w:space="0" w:color="auto"/>
        <w:left w:val="none" w:sz="0" w:space="0" w:color="auto"/>
        <w:bottom w:val="none" w:sz="0" w:space="0" w:color="auto"/>
        <w:right w:val="none" w:sz="0" w:space="0" w:color="auto"/>
      </w:divBdr>
    </w:div>
    <w:div w:id="1055392136">
      <w:bodyDiv w:val="1"/>
      <w:marLeft w:val="0"/>
      <w:marRight w:val="0"/>
      <w:marTop w:val="0"/>
      <w:marBottom w:val="0"/>
      <w:divBdr>
        <w:top w:val="none" w:sz="0" w:space="0" w:color="auto"/>
        <w:left w:val="none" w:sz="0" w:space="0" w:color="auto"/>
        <w:bottom w:val="none" w:sz="0" w:space="0" w:color="auto"/>
        <w:right w:val="none" w:sz="0" w:space="0" w:color="auto"/>
      </w:divBdr>
    </w:div>
    <w:div w:id="1069889630">
      <w:bodyDiv w:val="1"/>
      <w:marLeft w:val="0"/>
      <w:marRight w:val="0"/>
      <w:marTop w:val="0"/>
      <w:marBottom w:val="0"/>
      <w:divBdr>
        <w:top w:val="none" w:sz="0" w:space="0" w:color="auto"/>
        <w:left w:val="none" w:sz="0" w:space="0" w:color="auto"/>
        <w:bottom w:val="none" w:sz="0" w:space="0" w:color="auto"/>
        <w:right w:val="none" w:sz="0" w:space="0" w:color="auto"/>
      </w:divBdr>
    </w:div>
    <w:div w:id="1071654904">
      <w:bodyDiv w:val="1"/>
      <w:marLeft w:val="0"/>
      <w:marRight w:val="0"/>
      <w:marTop w:val="0"/>
      <w:marBottom w:val="0"/>
      <w:divBdr>
        <w:top w:val="none" w:sz="0" w:space="0" w:color="auto"/>
        <w:left w:val="none" w:sz="0" w:space="0" w:color="auto"/>
        <w:bottom w:val="none" w:sz="0" w:space="0" w:color="auto"/>
        <w:right w:val="none" w:sz="0" w:space="0" w:color="auto"/>
      </w:divBdr>
    </w:div>
    <w:div w:id="1073116632">
      <w:bodyDiv w:val="1"/>
      <w:marLeft w:val="0"/>
      <w:marRight w:val="0"/>
      <w:marTop w:val="0"/>
      <w:marBottom w:val="0"/>
      <w:divBdr>
        <w:top w:val="none" w:sz="0" w:space="0" w:color="auto"/>
        <w:left w:val="none" w:sz="0" w:space="0" w:color="auto"/>
        <w:bottom w:val="none" w:sz="0" w:space="0" w:color="auto"/>
        <w:right w:val="none" w:sz="0" w:space="0" w:color="auto"/>
      </w:divBdr>
    </w:div>
    <w:div w:id="1074083711">
      <w:bodyDiv w:val="1"/>
      <w:marLeft w:val="0"/>
      <w:marRight w:val="0"/>
      <w:marTop w:val="0"/>
      <w:marBottom w:val="0"/>
      <w:divBdr>
        <w:top w:val="none" w:sz="0" w:space="0" w:color="auto"/>
        <w:left w:val="none" w:sz="0" w:space="0" w:color="auto"/>
        <w:bottom w:val="none" w:sz="0" w:space="0" w:color="auto"/>
        <w:right w:val="none" w:sz="0" w:space="0" w:color="auto"/>
      </w:divBdr>
    </w:div>
    <w:div w:id="1076778881">
      <w:bodyDiv w:val="1"/>
      <w:marLeft w:val="0"/>
      <w:marRight w:val="0"/>
      <w:marTop w:val="0"/>
      <w:marBottom w:val="0"/>
      <w:divBdr>
        <w:top w:val="none" w:sz="0" w:space="0" w:color="auto"/>
        <w:left w:val="none" w:sz="0" w:space="0" w:color="auto"/>
        <w:bottom w:val="none" w:sz="0" w:space="0" w:color="auto"/>
        <w:right w:val="none" w:sz="0" w:space="0" w:color="auto"/>
      </w:divBdr>
    </w:div>
    <w:div w:id="1097676630">
      <w:bodyDiv w:val="1"/>
      <w:marLeft w:val="0"/>
      <w:marRight w:val="0"/>
      <w:marTop w:val="0"/>
      <w:marBottom w:val="0"/>
      <w:divBdr>
        <w:top w:val="none" w:sz="0" w:space="0" w:color="auto"/>
        <w:left w:val="none" w:sz="0" w:space="0" w:color="auto"/>
        <w:bottom w:val="none" w:sz="0" w:space="0" w:color="auto"/>
        <w:right w:val="none" w:sz="0" w:space="0" w:color="auto"/>
      </w:divBdr>
    </w:div>
    <w:div w:id="1103106788">
      <w:bodyDiv w:val="1"/>
      <w:marLeft w:val="0"/>
      <w:marRight w:val="0"/>
      <w:marTop w:val="0"/>
      <w:marBottom w:val="0"/>
      <w:divBdr>
        <w:top w:val="none" w:sz="0" w:space="0" w:color="auto"/>
        <w:left w:val="none" w:sz="0" w:space="0" w:color="auto"/>
        <w:bottom w:val="none" w:sz="0" w:space="0" w:color="auto"/>
        <w:right w:val="none" w:sz="0" w:space="0" w:color="auto"/>
      </w:divBdr>
    </w:div>
    <w:div w:id="1113095982">
      <w:bodyDiv w:val="1"/>
      <w:marLeft w:val="0"/>
      <w:marRight w:val="0"/>
      <w:marTop w:val="0"/>
      <w:marBottom w:val="0"/>
      <w:divBdr>
        <w:top w:val="none" w:sz="0" w:space="0" w:color="auto"/>
        <w:left w:val="none" w:sz="0" w:space="0" w:color="auto"/>
        <w:bottom w:val="none" w:sz="0" w:space="0" w:color="auto"/>
        <w:right w:val="none" w:sz="0" w:space="0" w:color="auto"/>
      </w:divBdr>
    </w:div>
    <w:div w:id="1140340972">
      <w:bodyDiv w:val="1"/>
      <w:marLeft w:val="0"/>
      <w:marRight w:val="0"/>
      <w:marTop w:val="0"/>
      <w:marBottom w:val="0"/>
      <w:divBdr>
        <w:top w:val="none" w:sz="0" w:space="0" w:color="auto"/>
        <w:left w:val="none" w:sz="0" w:space="0" w:color="auto"/>
        <w:bottom w:val="none" w:sz="0" w:space="0" w:color="auto"/>
        <w:right w:val="none" w:sz="0" w:space="0" w:color="auto"/>
      </w:divBdr>
    </w:div>
    <w:div w:id="1149905607">
      <w:bodyDiv w:val="1"/>
      <w:marLeft w:val="0"/>
      <w:marRight w:val="0"/>
      <w:marTop w:val="0"/>
      <w:marBottom w:val="0"/>
      <w:divBdr>
        <w:top w:val="none" w:sz="0" w:space="0" w:color="auto"/>
        <w:left w:val="none" w:sz="0" w:space="0" w:color="auto"/>
        <w:bottom w:val="none" w:sz="0" w:space="0" w:color="auto"/>
        <w:right w:val="none" w:sz="0" w:space="0" w:color="auto"/>
      </w:divBdr>
    </w:div>
    <w:div w:id="1155343956">
      <w:bodyDiv w:val="1"/>
      <w:marLeft w:val="0"/>
      <w:marRight w:val="0"/>
      <w:marTop w:val="0"/>
      <w:marBottom w:val="0"/>
      <w:divBdr>
        <w:top w:val="none" w:sz="0" w:space="0" w:color="auto"/>
        <w:left w:val="none" w:sz="0" w:space="0" w:color="auto"/>
        <w:bottom w:val="none" w:sz="0" w:space="0" w:color="auto"/>
        <w:right w:val="none" w:sz="0" w:space="0" w:color="auto"/>
      </w:divBdr>
    </w:div>
    <w:div w:id="1167986259">
      <w:bodyDiv w:val="1"/>
      <w:marLeft w:val="0"/>
      <w:marRight w:val="0"/>
      <w:marTop w:val="0"/>
      <w:marBottom w:val="0"/>
      <w:divBdr>
        <w:top w:val="none" w:sz="0" w:space="0" w:color="auto"/>
        <w:left w:val="none" w:sz="0" w:space="0" w:color="auto"/>
        <w:bottom w:val="none" w:sz="0" w:space="0" w:color="auto"/>
        <w:right w:val="none" w:sz="0" w:space="0" w:color="auto"/>
      </w:divBdr>
    </w:div>
    <w:div w:id="1177648661">
      <w:bodyDiv w:val="1"/>
      <w:marLeft w:val="0"/>
      <w:marRight w:val="0"/>
      <w:marTop w:val="0"/>
      <w:marBottom w:val="0"/>
      <w:divBdr>
        <w:top w:val="none" w:sz="0" w:space="0" w:color="auto"/>
        <w:left w:val="none" w:sz="0" w:space="0" w:color="auto"/>
        <w:bottom w:val="none" w:sz="0" w:space="0" w:color="auto"/>
        <w:right w:val="none" w:sz="0" w:space="0" w:color="auto"/>
      </w:divBdr>
    </w:div>
    <w:div w:id="1177959333">
      <w:bodyDiv w:val="1"/>
      <w:marLeft w:val="0"/>
      <w:marRight w:val="0"/>
      <w:marTop w:val="0"/>
      <w:marBottom w:val="0"/>
      <w:divBdr>
        <w:top w:val="none" w:sz="0" w:space="0" w:color="auto"/>
        <w:left w:val="none" w:sz="0" w:space="0" w:color="auto"/>
        <w:bottom w:val="none" w:sz="0" w:space="0" w:color="auto"/>
        <w:right w:val="none" w:sz="0" w:space="0" w:color="auto"/>
      </w:divBdr>
    </w:div>
    <w:div w:id="1179268836">
      <w:bodyDiv w:val="1"/>
      <w:marLeft w:val="0"/>
      <w:marRight w:val="0"/>
      <w:marTop w:val="0"/>
      <w:marBottom w:val="0"/>
      <w:divBdr>
        <w:top w:val="none" w:sz="0" w:space="0" w:color="auto"/>
        <w:left w:val="none" w:sz="0" w:space="0" w:color="auto"/>
        <w:bottom w:val="none" w:sz="0" w:space="0" w:color="auto"/>
        <w:right w:val="none" w:sz="0" w:space="0" w:color="auto"/>
      </w:divBdr>
    </w:div>
    <w:div w:id="1183741820">
      <w:bodyDiv w:val="1"/>
      <w:marLeft w:val="0"/>
      <w:marRight w:val="0"/>
      <w:marTop w:val="0"/>
      <w:marBottom w:val="0"/>
      <w:divBdr>
        <w:top w:val="none" w:sz="0" w:space="0" w:color="auto"/>
        <w:left w:val="none" w:sz="0" w:space="0" w:color="auto"/>
        <w:bottom w:val="none" w:sz="0" w:space="0" w:color="auto"/>
        <w:right w:val="none" w:sz="0" w:space="0" w:color="auto"/>
      </w:divBdr>
    </w:div>
    <w:div w:id="1191259226">
      <w:bodyDiv w:val="1"/>
      <w:marLeft w:val="0"/>
      <w:marRight w:val="0"/>
      <w:marTop w:val="0"/>
      <w:marBottom w:val="0"/>
      <w:divBdr>
        <w:top w:val="none" w:sz="0" w:space="0" w:color="auto"/>
        <w:left w:val="none" w:sz="0" w:space="0" w:color="auto"/>
        <w:bottom w:val="none" w:sz="0" w:space="0" w:color="auto"/>
        <w:right w:val="none" w:sz="0" w:space="0" w:color="auto"/>
      </w:divBdr>
    </w:div>
    <w:div w:id="1199244594">
      <w:bodyDiv w:val="1"/>
      <w:marLeft w:val="0"/>
      <w:marRight w:val="0"/>
      <w:marTop w:val="0"/>
      <w:marBottom w:val="0"/>
      <w:divBdr>
        <w:top w:val="none" w:sz="0" w:space="0" w:color="auto"/>
        <w:left w:val="none" w:sz="0" w:space="0" w:color="auto"/>
        <w:bottom w:val="none" w:sz="0" w:space="0" w:color="auto"/>
        <w:right w:val="none" w:sz="0" w:space="0" w:color="auto"/>
      </w:divBdr>
    </w:div>
    <w:div w:id="1216819080">
      <w:bodyDiv w:val="1"/>
      <w:marLeft w:val="0"/>
      <w:marRight w:val="0"/>
      <w:marTop w:val="0"/>
      <w:marBottom w:val="0"/>
      <w:divBdr>
        <w:top w:val="none" w:sz="0" w:space="0" w:color="auto"/>
        <w:left w:val="none" w:sz="0" w:space="0" w:color="auto"/>
        <w:bottom w:val="none" w:sz="0" w:space="0" w:color="auto"/>
        <w:right w:val="none" w:sz="0" w:space="0" w:color="auto"/>
      </w:divBdr>
    </w:div>
    <w:div w:id="1219243903">
      <w:bodyDiv w:val="1"/>
      <w:marLeft w:val="0"/>
      <w:marRight w:val="0"/>
      <w:marTop w:val="0"/>
      <w:marBottom w:val="0"/>
      <w:divBdr>
        <w:top w:val="none" w:sz="0" w:space="0" w:color="auto"/>
        <w:left w:val="none" w:sz="0" w:space="0" w:color="auto"/>
        <w:bottom w:val="none" w:sz="0" w:space="0" w:color="auto"/>
        <w:right w:val="none" w:sz="0" w:space="0" w:color="auto"/>
      </w:divBdr>
    </w:div>
    <w:div w:id="1227035325">
      <w:bodyDiv w:val="1"/>
      <w:marLeft w:val="0"/>
      <w:marRight w:val="0"/>
      <w:marTop w:val="0"/>
      <w:marBottom w:val="0"/>
      <w:divBdr>
        <w:top w:val="none" w:sz="0" w:space="0" w:color="auto"/>
        <w:left w:val="none" w:sz="0" w:space="0" w:color="auto"/>
        <w:bottom w:val="none" w:sz="0" w:space="0" w:color="auto"/>
        <w:right w:val="none" w:sz="0" w:space="0" w:color="auto"/>
      </w:divBdr>
    </w:div>
    <w:div w:id="1228148962">
      <w:bodyDiv w:val="1"/>
      <w:marLeft w:val="0"/>
      <w:marRight w:val="0"/>
      <w:marTop w:val="0"/>
      <w:marBottom w:val="0"/>
      <w:divBdr>
        <w:top w:val="none" w:sz="0" w:space="0" w:color="auto"/>
        <w:left w:val="none" w:sz="0" w:space="0" w:color="auto"/>
        <w:bottom w:val="none" w:sz="0" w:space="0" w:color="auto"/>
        <w:right w:val="none" w:sz="0" w:space="0" w:color="auto"/>
      </w:divBdr>
    </w:div>
    <w:div w:id="1232471015">
      <w:bodyDiv w:val="1"/>
      <w:marLeft w:val="0"/>
      <w:marRight w:val="0"/>
      <w:marTop w:val="0"/>
      <w:marBottom w:val="0"/>
      <w:divBdr>
        <w:top w:val="none" w:sz="0" w:space="0" w:color="auto"/>
        <w:left w:val="none" w:sz="0" w:space="0" w:color="auto"/>
        <w:bottom w:val="none" w:sz="0" w:space="0" w:color="auto"/>
        <w:right w:val="none" w:sz="0" w:space="0" w:color="auto"/>
      </w:divBdr>
    </w:div>
    <w:div w:id="1236550840">
      <w:bodyDiv w:val="1"/>
      <w:marLeft w:val="0"/>
      <w:marRight w:val="0"/>
      <w:marTop w:val="0"/>
      <w:marBottom w:val="0"/>
      <w:divBdr>
        <w:top w:val="none" w:sz="0" w:space="0" w:color="auto"/>
        <w:left w:val="none" w:sz="0" w:space="0" w:color="auto"/>
        <w:bottom w:val="none" w:sz="0" w:space="0" w:color="auto"/>
        <w:right w:val="none" w:sz="0" w:space="0" w:color="auto"/>
      </w:divBdr>
    </w:div>
    <w:div w:id="1240557511">
      <w:bodyDiv w:val="1"/>
      <w:marLeft w:val="0"/>
      <w:marRight w:val="0"/>
      <w:marTop w:val="0"/>
      <w:marBottom w:val="0"/>
      <w:divBdr>
        <w:top w:val="none" w:sz="0" w:space="0" w:color="auto"/>
        <w:left w:val="none" w:sz="0" w:space="0" w:color="auto"/>
        <w:bottom w:val="none" w:sz="0" w:space="0" w:color="auto"/>
        <w:right w:val="none" w:sz="0" w:space="0" w:color="auto"/>
      </w:divBdr>
    </w:div>
    <w:div w:id="1249585078">
      <w:bodyDiv w:val="1"/>
      <w:marLeft w:val="0"/>
      <w:marRight w:val="0"/>
      <w:marTop w:val="0"/>
      <w:marBottom w:val="0"/>
      <w:divBdr>
        <w:top w:val="none" w:sz="0" w:space="0" w:color="auto"/>
        <w:left w:val="none" w:sz="0" w:space="0" w:color="auto"/>
        <w:bottom w:val="none" w:sz="0" w:space="0" w:color="auto"/>
        <w:right w:val="none" w:sz="0" w:space="0" w:color="auto"/>
      </w:divBdr>
    </w:div>
    <w:div w:id="1255942396">
      <w:bodyDiv w:val="1"/>
      <w:marLeft w:val="0"/>
      <w:marRight w:val="0"/>
      <w:marTop w:val="0"/>
      <w:marBottom w:val="0"/>
      <w:divBdr>
        <w:top w:val="none" w:sz="0" w:space="0" w:color="auto"/>
        <w:left w:val="none" w:sz="0" w:space="0" w:color="auto"/>
        <w:bottom w:val="none" w:sz="0" w:space="0" w:color="auto"/>
        <w:right w:val="none" w:sz="0" w:space="0" w:color="auto"/>
      </w:divBdr>
    </w:div>
    <w:div w:id="1278491449">
      <w:bodyDiv w:val="1"/>
      <w:marLeft w:val="0"/>
      <w:marRight w:val="0"/>
      <w:marTop w:val="0"/>
      <w:marBottom w:val="0"/>
      <w:divBdr>
        <w:top w:val="none" w:sz="0" w:space="0" w:color="auto"/>
        <w:left w:val="none" w:sz="0" w:space="0" w:color="auto"/>
        <w:bottom w:val="none" w:sz="0" w:space="0" w:color="auto"/>
        <w:right w:val="none" w:sz="0" w:space="0" w:color="auto"/>
      </w:divBdr>
    </w:div>
    <w:div w:id="1280379804">
      <w:bodyDiv w:val="1"/>
      <w:marLeft w:val="0"/>
      <w:marRight w:val="0"/>
      <w:marTop w:val="0"/>
      <w:marBottom w:val="0"/>
      <w:divBdr>
        <w:top w:val="none" w:sz="0" w:space="0" w:color="auto"/>
        <w:left w:val="none" w:sz="0" w:space="0" w:color="auto"/>
        <w:bottom w:val="none" w:sz="0" w:space="0" w:color="auto"/>
        <w:right w:val="none" w:sz="0" w:space="0" w:color="auto"/>
      </w:divBdr>
    </w:div>
    <w:div w:id="1284193782">
      <w:bodyDiv w:val="1"/>
      <w:marLeft w:val="0"/>
      <w:marRight w:val="0"/>
      <w:marTop w:val="0"/>
      <w:marBottom w:val="0"/>
      <w:divBdr>
        <w:top w:val="none" w:sz="0" w:space="0" w:color="auto"/>
        <w:left w:val="none" w:sz="0" w:space="0" w:color="auto"/>
        <w:bottom w:val="none" w:sz="0" w:space="0" w:color="auto"/>
        <w:right w:val="none" w:sz="0" w:space="0" w:color="auto"/>
      </w:divBdr>
    </w:div>
    <w:div w:id="1292131255">
      <w:bodyDiv w:val="1"/>
      <w:marLeft w:val="0"/>
      <w:marRight w:val="0"/>
      <w:marTop w:val="0"/>
      <w:marBottom w:val="0"/>
      <w:divBdr>
        <w:top w:val="none" w:sz="0" w:space="0" w:color="auto"/>
        <w:left w:val="none" w:sz="0" w:space="0" w:color="auto"/>
        <w:bottom w:val="none" w:sz="0" w:space="0" w:color="auto"/>
        <w:right w:val="none" w:sz="0" w:space="0" w:color="auto"/>
      </w:divBdr>
    </w:div>
    <w:div w:id="1297417149">
      <w:bodyDiv w:val="1"/>
      <w:marLeft w:val="0"/>
      <w:marRight w:val="0"/>
      <w:marTop w:val="0"/>
      <w:marBottom w:val="0"/>
      <w:divBdr>
        <w:top w:val="none" w:sz="0" w:space="0" w:color="auto"/>
        <w:left w:val="none" w:sz="0" w:space="0" w:color="auto"/>
        <w:bottom w:val="none" w:sz="0" w:space="0" w:color="auto"/>
        <w:right w:val="none" w:sz="0" w:space="0" w:color="auto"/>
      </w:divBdr>
    </w:div>
    <w:div w:id="1303534316">
      <w:bodyDiv w:val="1"/>
      <w:marLeft w:val="0"/>
      <w:marRight w:val="0"/>
      <w:marTop w:val="0"/>
      <w:marBottom w:val="0"/>
      <w:divBdr>
        <w:top w:val="none" w:sz="0" w:space="0" w:color="auto"/>
        <w:left w:val="none" w:sz="0" w:space="0" w:color="auto"/>
        <w:bottom w:val="none" w:sz="0" w:space="0" w:color="auto"/>
        <w:right w:val="none" w:sz="0" w:space="0" w:color="auto"/>
      </w:divBdr>
    </w:div>
    <w:div w:id="1316834804">
      <w:bodyDiv w:val="1"/>
      <w:marLeft w:val="0"/>
      <w:marRight w:val="0"/>
      <w:marTop w:val="0"/>
      <w:marBottom w:val="0"/>
      <w:divBdr>
        <w:top w:val="none" w:sz="0" w:space="0" w:color="auto"/>
        <w:left w:val="none" w:sz="0" w:space="0" w:color="auto"/>
        <w:bottom w:val="none" w:sz="0" w:space="0" w:color="auto"/>
        <w:right w:val="none" w:sz="0" w:space="0" w:color="auto"/>
      </w:divBdr>
    </w:div>
    <w:div w:id="1321933234">
      <w:bodyDiv w:val="1"/>
      <w:marLeft w:val="0"/>
      <w:marRight w:val="0"/>
      <w:marTop w:val="0"/>
      <w:marBottom w:val="0"/>
      <w:divBdr>
        <w:top w:val="none" w:sz="0" w:space="0" w:color="auto"/>
        <w:left w:val="none" w:sz="0" w:space="0" w:color="auto"/>
        <w:bottom w:val="none" w:sz="0" w:space="0" w:color="auto"/>
        <w:right w:val="none" w:sz="0" w:space="0" w:color="auto"/>
      </w:divBdr>
    </w:div>
    <w:div w:id="1325815991">
      <w:bodyDiv w:val="1"/>
      <w:marLeft w:val="0"/>
      <w:marRight w:val="0"/>
      <w:marTop w:val="0"/>
      <w:marBottom w:val="0"/>
      <w:divBdr>
        <w:top w:val="none" w:sz="0" w:space="0" w:color="auto"/>
        <w:left w:val="none" w:sz="0" w:space="0" w:color="auto"/>
        <w:bottom w:val="none" w:sz="0" w:space="0" w:color="auto"/>
        <w:right w:val="none" w:sz="0" w:space="0" w:color="auto"/>
      </w:divBdr>
    </w:div>
    <w:div w:id="1336300397">
      <w:bodyDiv w:val="1"/>
      <w:marLeft w:val="0"/>
      <w:marRight w:val="0"/>
      <w:marTop w:val="0"/>
      <w:marBottom w:val="0"/>
      <w:divBdr>
        <w:top w:val="none" w:sz="0" w:space="0" w:color="auto"/>
        <w:left w:val="none" w:sz="0" w:space="0" w:color="auto"/>
        <w:bottom w:val="none" w:sz="0" w:space="0" w:color="auto"/>
        <w:right w:val="none" w:sz="0" w:space="0" w:color="auto"/>
      </w:divBdr>
    </w:div>
    <w:div w:id="1357191058">
      <w:bodyDiv w:val="1"/>
      <w:marLeft w:val="0"/>
      <w:marRight w:val="0"/>
      <w:marTop w:val="0"/>
      <w:marBottom w:val="0"/>
      <w:divBdr>
        <w:top w:val="none" w:sz="0" w:space="0" w:color="auto"/>
        <w:left w:val="none" w:sz="0" w:space="0" w:color="auto"/>
        <w:bottom w:val="none" w:sz="0" w:space="0" w:color="auto"/>
        <w:right w:val="none" w:sz="0" w:space="0" w:color="auto"/>
      </w:divBdr>
    </w:div>
    <w:div w:id="1375538677">
      <w:bodyDiv w:val="1"/>
      <w:marLeft w:val="0"/>
      <w:marRight w:val="0"/>
      <w:marTop w:val="0"/>
      <w:marBottom w:val="0"/>
      <w:divBdr>
        <w:top w:val="none" w:sz="0" w:space="0" w:color="auto"/>
        <w:left w:val="none" w:sz="0" w:space="0" w:color="auto"/>
        <w:bottom w:val="none" w:sz="0" w:space="0" w:color="auto"/>
        <w:right w:val="none" w:sz="0" w:space="0" w:color="auto"/>
      </w:divBdr>
    </w:div>
    <w:div w:id="1393578281">
      <w:bodyDiv w:val="1"/>
      <w:marLeft w:val="0"/>
      <w:marRight w:val="0"/>
      <w:marTop w:val="0"/>
      <w:marBottom w:val="0"/>
      <w:divBdr>
        <w:top w:val="none" w:sz="0" w:space="0" w:color="auto"/>
        <w:left w:val="none" w:sz="0" w:space="0" w:color="auto"/>
        <w:bottom w:val="none" w:sz="0" w:space="0" w:color="auto"/>
        <w:right w:val="none" w:sz="0" w:space="0" w:color="auto"/>
      </w:divBdr>
    </w:div>
    <w:div w:id="1397780861">
      <w:bodyDiv w:val="1"/>
      <w:marLeft w:val="0"/>
      <w:marRight w:val="0"/>
      <w:marTop w:val="0"/>
      <w:marBottom w:val="0"/>
      <w:divBdr>
        <w:top w:val="none" w:sz="0" w:space="0" w:color="auto"/>
        <w:left w:val="none" w:sz="0" w:space="0" w:color="auto"/>
        <w:bottom w:val="none" w:sz="0" w:space="0" w:color="auto"/>
        <w:right w:val="none" w:sz="0" w:space="0" w:color="auto"/>
      </w:divBdr>
    </w:div>
    <w:div w:id="1407993971">
      <w:bodyDiv w:val="1"/>
      <w:marLeft w:val="0"/>
      <w:marRight w:val="0"/>
      <w:marTop w:val="0"/>
      <w:marBottom w:val="0"/>
      <w:divBdr>
        <w:top w:val="none" w:sz="0" w:space="0" w:color="auto"/>
        <w:left w:val="none" w:sz="0" w:space="0" w:color="auto"/>
        <w:bottom w:val="none" w:sz="0" w:space="0" w:color="auto"/>
        <w:right w:val="none" w:sz="0" w:space="0" w:color="auto"/>
      </w:divBdr>
    </w:div>
    <w:div w:id="1415318861">
      <w:bodyDiv w:val="1"/>
      <w:marLeft w:val="0"/>
      <w:marRight w:val="0"/>
      <w:marTop w:val="0"/>
      <w:marBottom w:val="0"/>
      <w:divBdr>
        <w:top w:val="none" w:sz="0" w:space="0" w:color="auto"/>
        <w:left w:val="none" w:sz="0" w:space="0" w:color="auto"/>
        <w:bottom w:val="none" w:sz="0" w:space="0" w:color="auto"/>
        <w:right w:val="none" w:sz="0" w:space="0" w:color="auto"/>
      </w:divBdr>
    </w:div>
    <w:div w:id="1435709797">
      <w:bodyDiv w:val="1"/>
      <w:marLeft w:val="0"/>
      <w:marRight w:val="0"/>
      <w:marTop w:val="0"/>
      <w:marBottom w:val="0"/>
      <w:divBdr>
        <w:top w:val="none" w:sz="0" w:space="0" w:color="auto"/>
        <w:left w:val="none" w:sz="0" w:space="0" w:color="auto"/>
        <w:bottom w:val="none" w:sz="0" w:space="0" w:color="auto"/>
        <w:right w:val="none" w:sz="0" w:space="0" w:color="auto"/>
      </w:divBdr>
    </w:div>
    <w:div w:id="1438402081">
      <w:bodyDiv w:val="1"/>
      <w:marLeft w:val="0"/>
      <w:marRight w:val="0"/>
      <w:marTop w:val="0"/>
      <w:marBottom w:val="0"/>
      <w:divBdr>
        <w:top w:val="none" w:sz="0" w:space="0" w:color="auto"/>
        <w:left w:val="none" w:sz="0" w:space="0" w:color="auto"/>
        <w:bottom w:val="none" w:sz="0" w:space="0" w:color="auto"/>
        <w:right w:val="none" w:sz="0" w:space="0" w:color="auto"/>
      </w:divBdr>
    </w:div>
    <w:div w:id="1441022509">
      <w:bodyDiv w:val="1"/>
      <w:marLeft w:val="0"/>
      <w:marRight w:val="0"/>
      <w:marTop w:val="0"/>
      <w:marBottom w:val="0"/>
      <w:divBdr>
        <w:top w:val="none" w:sz="0" w:space="0" w:color="auto"/>
        <w:left w:val="none" w:sz="0" w:space="0" w:color="auto"/>
        <w:bottom w:val="none" w:sz="0" w:space="0" w:color="auto"/>
        <w:right w:val="none" w:sz="0" w:space="0" w:color="auto"/>
      </w:divBdr>
    </w:div>
    <w:div w:id="1442414045">
      <w:bodyDiv w:val="1"/>
      <w:marLeft w:val="0"/>
      <w:marRight w:val="0"/>
      <w:marTop w:val="0"/>
      <w:marBottom w:val="0"/>
      <w:divBdr>
        <w:top w:val="none" w:sz="0" w:space="0" w:color="auto"/>
        <w:left w:val="none" w:sz="0" w:space="0" w:color="auto"/>
        <w:bottom w:val="none" w:sz="0" w:space="0" w:color="auto"/>
        <w:right w:val="none" w:sz="0" w:space="0" w:color="auto"/>
      </w:divBdr>
    </w:div>
    <w:div w:id="1457019291">
      <w:bodyDiv w:val="1"/>
      <w:marLeft w:val="0"/>
      <w:marRight w:val="0"/>
      <w:marTop w:val="0"/>
      <w:marBottom w:val="0"/>
      <w:divBdr>
        <w:top w:val="none" w:sz="0" w:space="0" w:color="auto"/>
        <w:left w:val="none" w:sz="0" w:space="0" w:color="auto"/>
        <w:bottom w:val="none" w:sz="0" w:space="0" w:color="auto"/>
        <w:right w:val="none" w:sz="0" w:space="0" w:color="auto"/>
      </w:divBdr>
    </w:div>
    <w:div w:id="1458177571">
      <w:bodyDiv w:val="1"/>
      <w:marLeft w:val="0"/>
      <w:marRight w:val="0"/>
      <w:marTop w:val="0"/>
      <w:marBottom w:val="0"/>
      <w:divBdr>
        <w:top w:val="none" w:sz="0" w:space="0" w:color="auto"/>
        <w:left w:val="none" w:sz="0" w:space="0" w:color="auto"/>
        <w:bottom w:val="none" w:sz="0" w:space="0" w:color="auto"/>
        <w:right w:val="none" w:sz="0" w:space="0" w:color="auto"/>
      </w:divBdr>
    </w:div>
    <w:div w:id="1473400909">
      <w:bodyDiv w:val="1"/>
      <w:marLeft w:val="0"/>
      <w:marRight w:val="0"/>
      <w:marTop w:val="0"/>
      <w:marBottom w:val="0"/>
      <w:divBdr>
        <w:top w:val="none" w:sz="0" w:space="0" w:color="auto"/>
        <w:left w:val="none" w:sz="0" w:space="0" w:color="auto"/>
        <w:bottom w:val="none" w:sz="0" w:space="0" w:color="auto"/>
        <w:right w:val="none" w:sz="0" w:space="0" w:color="auto"/>
      </w:divBdr>
    </w:div>
    <w:div w:id="1477838240">
      <w:bodyDiv w:val="1"/>
      <w:marLeft w:val="0"/>
      <w:marRight w:val="0"/>
      <w:marTop w:val="0"/>
      <w:marBottom w:val="0"/>
      <w:divBdr>
        <w:top w:val="none" w:sz="0" w:space="0" w:color="auto"/>
        <w:left w:val="none" w:sz="0" w:space="0" w:color="auto"/>
        <w:bottom w:val="none" w:sz="0" w:space="0" w:color="auto"/>
        <w:right w:val="none" w:sz="0" w:space="0" w:color="auto"/>
      </w:divBdr>
    </w:div>
    <w:div w:id="1506633603">
      <w:bodyDiv w:val="1"/>
      <w:marLeft w:val="0"/>
      <w:marRight w:val="0"/>
      <w:marTop w:val="0"/>
      <w:marBottom w:val="0"/>
      <w:divBdr>
        <w:top w:val="none" w:sz="0" w:space="0" w:color="auto"/>
        <w:left w:val="none" w:sz="0" w:space="0" w:color="auto"/>
        <w:bottom w:val="none" w:sz="0" w:space="0" w:color="auto"/>
        <w:right w:val="none" w:sz="0" w:space="0" w:color="auto"/>
      </w:divBdr>
    </w:div>
    <w:div w:id="1511681770">
      <w:bodyDiv w:val="1"/>
      <w:marLeft w:val="0"/>
      <w:marRight w:val="0"/>
      <w:marTop w:val="0"/>
      <w:marBottom w:val="0"/>
      <w:divBdr>
        <w:top w:val="none" w:sz="0" w:space="0" w:color="auto"/>
        <w:left w:val="none" w:sz="0" w:space="0" w:color="auto"/>
        <w:bottom w:val="none" w:sz="0" w:space="0" w:color="auto"/>
        <w:right w:val="none" w:sz="0" w:space="0" w:color="auto"/>
      </w:divBdr>
    </w:div>
    <w:div w:id="1514953636">
      <w:bodyDiv w:val="1"/>
      <w:marLeft w:val="0"/>
      <w:marRight w:val="0"/>
      <w:marTop w:val="0"/>
      <w:marBottom w:val="0"/>
      <w:divBdr>
        <w:top w:val="none" w:sz="0" w:space="0" w:color="auto"/>
        <w:left w:val="none" w:sz="0" w:space="0" w:color="auto"/>
        <w:bottom w:val="none" w:sz="0" w:space="0" w:color="auto"/>
        <w:right w:val="none" w:sz="0" w:space="0" w:color="auto"/>
      </w:divBdr>
    </w:div>
    <w:div w:id="1521552467">
      <w:bodyDiv w:val="1"/>
      <w:marLeft w:val="0"/>
      <w:marRight w:val="0"/>
      <w:marTop w:val="0"/>
      <w:marBottom w:val="0"/>
      <w:divBdr>
        <w:top w:val="none" w:sz="0" w:space="0" w:color="auto"/>
        <w:left w:val="none" w:sz="0" w:space="0" w:color="auto"/>
        <w:bottom w:val="none" w:sz="0" w:space="0" w:color="auto"/>
        <w:right w:val="none" w:sz="0" w:space="0" w:color="auto"/>
      </w:divBdr>
    </w:div>
    <w:div w:id="1545603021">
      <w:bodyDiv w:val="1"/>
      <w:marLeft w:val="0"/>
      <w:marRight w:val="0"/>
      <w:marTop w:val="0"/>
      <w:marBottom w:val="0"/>
      <w:divBdr>
        <w:top w:val="none" w:sz="0" w:space="0" w:color="auto"/>
        <w:left w:val="none" w:sz="0" w:space="0" w:color="auto"/>
        <w:bottom w:val="none" w:sz="0" w:space="0" w:color="auto"/>
        <w:right w:val="none" w:sz="0" w:space="0" w:color="auto"/>
      </w:divBdr>
    </w:div>
    <w:div w:id="1560937702">
      <w:bodyDiv w:val="1"/>
      <w:marLeft w:val="0"/>
      <w:marRight w:val="0"/>
      <w:marTop w:val="0"/>
      <w:marBottom w:val="0"/>
      <w:divBdr>
        <w:top w:val="none" w:sz="0" w:space="0" w:color="auto"/>
        <w:left w:val="none" w:sz="0" w:space="0" w:color="auto"/>
        <w:bottom w:val="none" w:sz="0" w:space="0" w:color="auto"/>
        <w:right w:val="none" w:sz="0" w:space="0" w:color="auto"/>
      </w:divBdr>
    </w:div>
    <w:div w:id="1564750474">
      <w:bodyDiv w:val="1"/>
      <w:marLeft w:val="0"/>
      <w:marRight w:val="0"/>
      <w:marTop w:val="0"/>
      <w:marBottom w:val="0"/>
      <w:divBdr>
        <w:top w:val="none" w:sz="0" w:space="0" w:color="auto"/>
        <w:left w:val="none" w:sz="0" w:space="0" w:color="auto"/>
        <w:bottom w:val="none" w:sz="0" w:space="0" w:color="auto"/>
        <w:right w:val="none" w:sz="0" w:space="0" w:color="auto"/>
      </w:divBdr>
    </w:div>
    <w:div w:id="1565874268">
      <w:bodyDiv w:val="1"/>
      <w:marLeft w:val="0"/>
      <w:marRight w:val="0"/>
      <w:marTop w:val="0"/>
      <w:marBottom w:val="0"/>
      <w:divBdr>
        <w:top w:val="none" w:sz="0" w:space="0" w:color="auto"/>
        <w:left w:val="none" w:sz="0" w:space="0" w:color="auto"/>
        <w:bottom w:val="none" w:sz="0" w:space="0" w:color="auto"/>
        <w:right w:val="none" w:sz="0" w:space="0" w:color="auto"/>
      </w:divBdr>
    </w:div>
    <w:div w:id="1565946958">
      <w:bodyDiv w:val="1"/>
      <w:marLeft w:val="0"/>
      <w:marRight w:val="0"/>
      <w:marTop w:val="0"/>
      <w:marBottom w:val="0"/>
      <w:divBdr>
        <w:top w:val="none" w:sz="0" w:space="0" w:color="auto"/>
        <w:left w:val="none" w:sz="0" w:space="0" w:color="auto"/>
        <w:bottom w:val="none" w:sz="0" w:space="0" w:color="auto"/>
        <w:right w:val="none" w:sz="0" w:space="0" w:color="auto"/>
      </w:divBdr>
    </w:div>
    <w:div w:id="1581409317">
      <w:bodyDiv w:val="1"/>
      <w:marLeft w:val="0"/>
      <w:marRight w:val="0"/>
      <w:marTop w:val="0"/>
      <w:marBottom w:val="0"/>
      <w:divBdr>
        <w:top w:val="none" w:sz="0" w:space="0" w:color="auto"/>
        <w:left w:val="none" w:sz="0" w:space="0" w:color="auto"/>
        <w:bottom w:val="none" w:sz="0" w:space="0" w:color="auto"/>
        <w:right w:val="none" w:sz="0" w:space="0" w:color="auto"/>
      </w:divBdr>
    </w:div>
    <w:div w:id="1582761704">
      <w:bodyDiv w:val="1"/>
      <w:marLeft w:val="0"/>
      <w:marRight w:val="0"/>
      <w:marTop w:val="0"/>
      <w:marBottom w:val="0"/>
      <w:divBdr>
        <w:top w:val="none" w:sz="0" w:space="0" w:color="auto"/>
        <w:left w:val="none" w:sz="0" w:space="0" w:color="auto"/>
        <w:bottom w:val="none" w:sz="0" w:space="0" w:color="auto"/>
        <w:right w:val="none" w:sz="0" w:space="0" w:color="auto"/>
      </w:divBdr>
    </w:div>
    <w:div w:id="1589577325">
      <w:bodyDiv w:val="1"/>
      <w:marLeft w:val="0"/>
      <w:marRight w:val="0"/>
      <w:marTop w:val="0"/>
      <w:marBottom w:val="0"/>
      <w:divBdr>
        <w:top w:val="none" w:sz="0" w:space="0" w:color="auto"/>
        <w:left w:val="none" w:sz="0" w:space="0" w:color="auto"/>
        <w:bottom w:val="none" w:sz="0" w:space="0" w:color="auto"/>
        <w:right w:val="none" w:sz="0" w:space="0" w:color="auto"/>
      </w:divBdr>
    </w:div>
    <w:div w:id="1600018361">
      <w:bodyDiv w:val="1"/>
      <w:marLeft w:val="0"/>
      <w:marRight w:val="0"/>
      <w:marTop w:val="0"/>
      <w:marBottom w:val="0"/>
      <w:divBdr>
        <w:top w:val="none" w:sz="0" w:space="0" w:color="auto"/>
        <w:left w:val="none" w:sz="0" w:space="0" w:color="auto"/>
        <w:bottom w:val="none" w:sz="0" w:space="0" w:color="auto"/>
        <w:right w:val="none" w:sz="0" w:space="0" w:color="auto"/>
      </w:divBdr>
    </w:div>
    <w:div w:id="1601985199">
      <w:bodyDiv w:val="1"/>
      <w:marLeft w:val="0"/>
      <w:marRight w:val="0"/>
      <w:marTop w:val="0"/>
      <w:marBottom w:val="0"/>
      <w:divBdr>
        <w:top w:val="none" w:sz="0" w:space="0" w:color="auto"/>
        <w:left w:val="none" w:sz="0" w:space="0" w:color="auto"/>
        <w:bottom w:val="none" w:sz="0" w:space="0" w:color="auto"/>
        <w:right w:val="none" w:sz="0" w:space="0" w:color="auto"/>
      </w:divBdr>
    </w:div>
    <w:div w:id="1608853702">
      <w:bodyDiv w:val="1"/>
      <w:marLeft w:val="0"/>
      <w:marRight w:val="0"/>
      <w:marTop w:val="0"/>
      <w:marBottom w:val="0"/>
      <w:divBdr>
        <w:top w:val="none" w:sz="0" w:space="0" w:color="auto"/>
        <w:left w:val="none" w:sz="0" w:space="0" w:color="auto"/>
        <w:bottom w:val="none" w:sz="0" w:space="0" w:color="auto"/>
        <w:right w:val="none" w:sz="0" w:space="0" w:color="auto"/>
      </w:divBdr>
    </w:div>
    <w:div w:id="1631326094">
      <w:bodyDiv w:val="1"/>
      <w:marLeft w:val="0"/>
      <w:marRight w:val="0"/>
      <w:marTop w:val="0"/>
      <w:marBottom w:val="0"/>
      <w:divBdr>
        <w:top w:val="none" w:sz="0" w:space="0" w:color="auto"/>
        <w:left w:val="none" w:sz="0" w:space="0" w:color="auto"/>
        <w:bottom w:val="none" w:sz="0" w:space="0" w:color="auto"/>
        <w:right w:val="none" w:sz="0" w:space="0" w:color="auto"/>
      </w:divBdr>
    </w:div>
    <w:div w:id="1638218103">
      <w:bodyDiv w:val="1"/>
      <w:marLeft w:val="0"/>
      <w:marRight w:val="0"/>
      <w:marTop w:val="0"/>
      <w:marBottom w:val="0"/>
      <w:divBdr>
        <w:top w:val="none" w:sz="0" w:space="0" w:color="auto"/>
        <w:left w:val="none" w:sz="0" w:space="0" w:color="auto"/>
        <w:bottom w:val="none" w:sz="0" w:space="0" w:color="auto"/>
        <w:right w:val="none" w:sz="0" w:space="0" w:color="auto"/>
      </w:divBdr>
    </w:div>
    <w:div w:id="1648583470">
      <w:bodyDiv w:val="1"/>
      <w:marLeft w:val="0"/>
      <w:marRight w:val="0"/>
      <w:marTop w:val="0"/>
      <w:marBottom w:val="0"/>
      <w:divBdr>
        <w:top w:val="none" w:sz="0" w:space="0" w:color="auto"/>
        <w:left w:val="none" w:sz="0" w:space="0" w:color="auto"/>
        <w:bottom w:val="none" w:sz="0" w:space="0" w:color="auto"/>
        <w:right w:val="none" w:sz="0" w:space="0" w:color="auto"/>
      </w:divBdr>
    </w:div>
    <w:div w:id="1650089102">
      <w:bodyDiv w:val="1"/>
      <w:marLeft w:val="0"/>
      <w:marRight w:val="0"/>
      <w:marTop w:val="0"/>
      <w:marBottom w:val="0"/>
      <w:divBdr>
        <w:top w:val="none" w:sz="0" w:space="0" w:color="auto"/>
        <w:left w:val="none" w:sz="0" w:space="0" w:color="auto"/>
        <w:bottom w:val="none" w:sz="0" w:space="0" w:color="auto"/>
        <w:right w:val="none" w:sz="0" w:space="0" w:color="auto"/>
      </w:divBdr>
    </w:div>
    <w:div w:id="1656715876">
      <w:bodyDiv w:val="1"/>
      <w:marLeft w:val="0"/>
      <w:marRight w:val="0"/>
      <w:marTop w:val="0"/>
      <w:marBottom w:val="0"/>
      <w:divBdr>
        <w:top w:val="none" w:sz="0" w:space="0" w:color="auto"/>
        <w:left w:val="none" w:sz="0" w:space="0" w:color="auto"/>
        <w:bottom w:val="none" w:sz="0" w:space="0" w:color="auto"/>
        <w:right w:val="none" w:sz="0" w:space="0" w:color="auto"/>
      </w:divBdr>
    </w:div>
    <w:div w:id="1660503504">
      <w:bodyDiv w:val="1"/>
      <w:marLeft w:val="0"/>
      <w:marRight w:val="0"/>
      <w:marTop w:val="0"/>
      <w:marBottom w:val="0"/>
      <w:divBdr>
        <w:top w:val="none" w:sz="0" w:space="0" w:color="auto"/>
        <w:left w:val="none" w:sz="0" w:space="0" w:color="auto"/>
        <w:bottom w:val="none" w:sz="0" w:space="0" w:color="auto"/>
        <w:right w:val="none" w:sz="0" w:space="0" w:color="auto"/>
      </w:divBdr>
    </w:div>
    <w:div w:id="1660693020">
      <w:bodyDiv w:val="1"/>
      <w:marLeft w:val="0"/>
      <w:marRight w:val="0"/>
      <w:marTop w:val="0"/>
      <w:marBottom w:val="0"/>
      <w:divBdr>
        <w:top w:val="none" w:sz="0" w:space="0" w:color="auto"/>
        <w:left w:val="none" w:sz="0" w:space="0" w:color="auto"/>
        <w:bottom w:val="none" w:sz="0" w:space="0" w:color="auto"/>
        <w:right w:val="none" w:sz="0" w:space="0" w:color="auto"/>
      </w:divBdr>
    </w:div>
    <w:div w:id="1667050294">
      <w:bodyDiv w:val="1"/>
      <w:marLeft w:val="0"/>
      <w:marRight w:val="0"/>
      <w:marTop w:val="0"/>
      <w:marBottom w:val="0"/>
      <w:divBdr>
        <w:top w:val="none" w:sz="0" w:space="0" w:color="auto"/>
        <w:left w:val="none" w:sz="0" w:space="0" w:color="auto"/>
        <w:bottom w:val="none" w:sz="0" w:space="0" w:color="auto"/>
        <w:right w:val="none" w:sz="0" w:space="0" w:color="auto"/>
      </w:divBdr>
    </w:div>
    <w:div w:id="1683048072">
      <w:bodyDiv w:val="1"/>
      <w:marLeft w:val="0"/>
      <w:marRight w:val="0"/>
      <w:marTop w:val="0"/>
      <w:marBottom w:val="0"/>
      <w:divBdr>
        <w:top w:val="none" w:sz="0" w:space="0" w:color="auto"/>
        <w:left w:val="none" w:sz="0" w:space="0" w:color="auto"/>
        <w:bottom w:val="none" w:sz="0" w:space="0" w:color="auto"/>
        <w:right w:val="none" w:sz="0" w:space="0" w:color="auto"/>
      </w:divBdr>
    </w:div>
    <w:div w:id="1697581705">
      <w:bodyDiv w:val="1"/>
      <w:marLeft w:val="0"/>
      <w:marRight w:val="0"/>
      <w:marTop w:val="0"/>
      <w:marBottom w:val="0"/>
      <w:divBdr>
        <w:top w:val="none" w:sz="0" w:space="0" w:color="auto"/>
        <w:left w:val="none" w:sz="0" w:space="0" w:color="auto"/>
        <w:bottom w:val="none" w:sz="0" w:space="0" w:color="auto"/>
        <w:right w:val="none" w:sz="0" w:space="0" w:color="auto"/>
      </w:divBdr>
    </w:div>
    <w:div w:id="1716078979">
      <w:bodyDiv w:val="1"/>
      <w:marLeft w:val="0"/>
      <w:marRight w:val="0"/>
      <w:marTop w:val="0"/>
      <w:marBottom w:val="0"/>
      <w:divBdr>
        <w:top w:val="none" w:sz="0" w:space="0" w:color="auto"/>
        <w:left w:val="none" w:sz="0" w:space="0" w:color="auto"/>
        <w:bottom w:val="none" w:sz="0" w:space="0" w:color="auto"/>
        <w:right w:val="none" w:sz="0" w:space="0" w:color="auto"/>
      </w:divBdr>
    </w:div>
    <w:div w:id="1722829136">
      <w:bodyDiv w:val="1"/>
      <w:marLeft w:val="0"/>
      <w:marRight w:val="0"/>
      <w:marTop w:val="0"/>
      <w:marBottom w:val="0"/>
      <w:divBdr>
        <w:top w:val="none" w:sz="0" w:space="0" w:color="auto"/>
        <w:left w:val="none" w:sz="0" w:space="0" w:color="auto"/>
        <w:bottom w:val="none" w:sz="0" w:space="0" w:color="auto"/>
        <w:right w:val="none" w:sz="0" w:space="0" w:color="auto"/>
      </w:divBdr>
    </w:div>
    <w:div w:id="1724407237">
      <w:bodyDiv w:val="1"/>
      <w:marLeft w:val="0"/>
      <w:marRight w:val="0"/>
      <w:marTop w:val="0"/>
      <w:marBottom w:val="0"/>
      <w:divBdr>
        <w:top w:val="none" w:sz="0" w:space="0" w:color="auto"/>
        <w:left w:val="none" w:sz="0" w:space="0" w:color="auto"/>
        <w:bottom w:val="none" w:sz="0" w:space="0" w:color="auto"/>
        <w:right w:val="none" w:sz="0" w:space="0" w:color="auto"/>
      </w:divBdr>
    </w:div>
    <w:div w:id="1727340384">
      <w:bodyDiv w:val="1"/>
      <w:marLeft w:val="0"/>
      <w:marRight w:val="0"/>
      <w:marTop w:val="0"/>
      <w:marBottom w:val="0"/>
      <w:divBdr>
        <w:top w:val="none" w:sz="0" w:space="0" w:color="auto"/>
        <w:left w:val="none" w:sz="0" w:space="0" w:color="auto"/>
        <w:bottom w:val="none" w:sz="0" w:space="0" w:color="auto"/>
        <w:right w:val="none" w:sz="0" w:space="0" w:color="auto"/>
      </w:divBdr>
    </w:div>
    <w:div w:id="1747073426">
      <w:bodyDiv w:val="1"/>
      <w:marLeft w:val="0"/>
      <w:marRight w:val="0"/>
      <w:marTop w:val="0"/>
      <w:marBottom w:val="0"/>
      <w:divBdr>
        <w:top w:val="none" w:sz="0" w:space="0" w:color="auto"/>
        <w:left w:val="none" w:sz="0" w:space="0" w:color="auto"/>
        <w:bottom w:val="none" w:sz="0" w:space="0" w:color="auto"/>
        <w:right w:val="none" w:sz="0" w:space="0" w:color="auto"/>
      </w:divBdr>
    </w:div>
    <w:div w:id="1759449642">
      <w:bodyDiv w:val="1"/>
      <w:marLeft w:val="0"/>
      <w:marRight w:val="0"/>
      <w:marTop w:val="0"/>
      <w:marBottom w:val="0"/>
      <w:divBdr>
        <w:top w:val="none" w:sz="0" w:space="0" w:color="auto"/>
        <w:left w:val="none" w:sz="0" w:space="0" w:color="auto"/>
        <w:bottom w:val="none" w:sz="0" w:space="0" w:color="auto"/>
        <w:right w:val="none" w:sz="0" w:space="0" w:color="auto"/>
      </w:divBdr>
    </w:div>
    <w:div w:id="1794053652">
      <w:bodyDiv w:val="1"/>
      <w:marLeft w:val="0"/>
      <w:marRight w:val="0"/>
      <w:marTop w:val="0"/>
      <w:marBottom w:val="0"/>
      <w:divBdr>
        <w:top w:val="none" w:sz="0" w:space="0" w:color="auto"/>
        <w:left w:val="none" w:sz="0" w:space="0" w:color="auto"/>
        <w:bottom w:val="none" w:sz="0" w:space="0" w:color="auto"/>
        <w:right w:val="none" w:sz="0" w:space="0" w:color="auto"/>
      </w:divBdr>
    </w:div>
    <w:div w:id="1798986576">
      <w:bodyDiv w:val="1"/>
      <w:marLeft w:val="0"/>
      <w:marRight w:val="0"/>
      <w:marTop w:val="0"/>
      <w:marBottom w:val="0"/>
      <w:divBdr>
        <w:top w:val="none" w:sz="0" w:space="0" w:color="auto"/>
        <w:left w:val="none" w:sz="0" w:space="0" w:color="auto"/>
        <w:bottom w:val="none" w:sz="0" w:space="0" w:color="auto"/>
        <w:right w:val="none" w:sz="0" w:space="0" w:color="auto"/>
      </w:divBdr>
    </w:div>
    <w:div w:id="1808619989">
      <w:bodyDiv w:val="1"/>
      <w:marLeft w:val="0"/>
      <w:marRight w:val="0"/>
      <w:marTop w:val="0"/>
      <w:marBottom w:val="0"/>
      <w:divBdr>
        <w:top w:val="none" w:sz="0" w:space="0" w:color="auto"/>
        <w:left w:val="none" w:sz="0" w:space="0" w:color="auto"/>
        <w:bottom w:val="none" w:sz="0" w:space="0" w:color="auto"/>
        <w:right w:val="none" w:sz="0" w:space="0" w:color="auto"/>
      </w:divBdr>
    </w:div>
    <w:div w:id="1808859775">
      <w:bodyDiv w:val="1"/>
      <w:marLeft w:val="0"/>
      <w:marRight w:val="0"/>
      <w:marTop w:val="0"/>
      <w:marBottom w:val="0"/>
      <w:divBdr>
        <w:top w:val="none" w:sz="0" w:space="0" w:color="auto"/>
        <w:left w:val="none" w:sz="0" w:space="0" w:color="auto"/>
        <w:bottom w:val="none" w:sz="0" w:space="0" w:color="auto"/>
        <w:right w:val="none" w:sz="0" w:space="0" w:color="auto"/>
      </w:divBdr>
    </w:div>
    <w:div w:id="1824857750">
      <w:bodyDiv w:val="1"/>
      <w:marLeft w:val="0"/>
      <w:marRight w:val="0"/>
      <w:marTop w:val="0"/>
      <w:marBottom w:val="0"/>
      <w:divBdr>
        <w:top w:val="none" w:sz="0" w:space="0" w:color="auto"/>
        <w:left w:val="none" w:sz="0" w:space="0" w:color="auto"/>
        <w:bottom w:val="none" w:sz="0" w:space="0" w:color="auto"/>
        <w:right w:val="none" w:sz="0" w:space="0" w:color="auto"/>
      </w:divBdr>
    </w:div>
    <w:div w:id="1841314105">
      <w:bodyDiv w:val="1"/>
      <w:marLeft w:val="0"/>
      <w:marRight w:val="0"/>
      <w:marTop w:val="0"/>
      <w:marBottom w:val="0"/>
      <w:divBdr>
        <w:top w:val="none" w:sz="0" w:space="0" w:color="auto"/>
        <w:left w:val="none" w:sz="0" w:space="0" w:color="auto"/>
        <w:bottom w:val="none" w:sz="0" w:space="0" w:color="auto"/>
        <w:right w:val="none" w:sz="0" w:space="0" w:color="auto"/>
      </w:divBdr>
    </w:div>
    <w:div w:id="1853453042">
      <w:bodyDiv w:val="1"/>
      <w:marLeft w:val="0"/>
      <w:marRight w:val="0"/>
      <w:marTop w:val="0"/>
      <w:marBottom w:val="0"/>
      <w:divBdr>
        <w:top w:val="none" w:sz="0" w:space="0" w:color="auto"/>
        <w:left w:val="none" w:sz="0" w:space="0" w:color="auto"/>
        <w:bottom w:val="none" w:sz="0" w:space="0" w:color="auto"/>
        <w:right w:val="none" w:sz="0" w:space="0" w:color="auto"/>
      </w:divBdr>
    </w:div>
    <w:div w:id="1857306497">
      <w:bodyDiv w:val="1"/>
      <w:marLeft w:val="0"/>
      <w:marRight w:val="0"/>
      <w:marTop w:val="0"/>
      <w:marBottom w:val="0"/>
      <w:divBdr>
        <w:top w:val="none" w:sz="0" w:space="0" w:color="auto"/>
        <w:left w:val="none" w:sz="0" w:space="0" w:color="auto"/>
        <w:bottom w:val="none" w:sz="0" w:space="0" w:color="auto"/>
        <w:right w:val="none" w:sz="0" w:space="0" w:color="auto"/>
      </w:divBdr>
    </w:div>
    <w:div w:id="1858499451">
      <w:bodyDiv w:val="1"/>
      <w:marLeft w:val="0"/>
      <w:marRight w:val="0"/>
      <w:marTop w:val="0"/>
      <w:marBottom w:val="0"/>
      <w:divBdr>
        <w:top w:val="none" w:sz="0" w:space="0" w:color="auto"/>
        <w:left w:val="none" w:sz="0" w:space="0" w:color="auto"/>
        <w:bottom w:val="none" w:sz="0" w:space="0" w:color="auto"/>
        <w:right w:val="none" w:sz="0" w:space="0" w:color="auto"/>
      </w:divBdr>
    </w:div>
    <w:div w:id="1869641858">
      <w:bodyDiv w:val="1"/>
      <w:marLeft w:val="0"/>
      <w:marRight w:val="0"/>
      <w:marTop w:val="0"/>
      <w:marBottom w:val="0"/>
      <w:divBdr>
        <w:top w:val="none" w:sz="0" w:space="0" w:color="auto"/>
        <w:left w:val="none" w:sz="0" w:space="0" w:color="auto"/>
        <w:bottom w:val="none" w:sz="0" w:space="0" w:color="auto"/>
        <w:right w:val="none" w:sz="0" w:space="0" w:color="auto"/>
      </w:divBdr>
    </w:div>
    <w:div w:id="1886067521">
      <w:bodyDiv w:val="1"/>
      <w:marLeft w:val="0"/>
      <w:marRight w:val="0"/>
      <w:marTop w:val="0"/>
      <w:marBottom w:val="0"/>
      <w:divBdr>
        <w:top w:val="none" w:sz="0" w:space="0" w:color="auto"/>
        <w:left w:val="none" w:sz="0" w:space="0" w:color="auto"/>
        <w:bottom w:val="none" w:sz="0" w:space="0" w:color="auto"/>
        <w:right w:val="none" w:sz="0" w:space="0" w:color="auto"/>
      </w:divBdr>
    </w:div>
    <w:div w:id="1891068775">
      <w:bodyDiv w:val="1"/>
      <w:marLeft w:val="0"/>
      <w:marRight w:val="0"/>
      <w:marTop w:val="0"/>
      <w:marBottom w:val="0"/>
      <w:divBdr>
        <w:top w:val="none" w:sz="0" w:space="0" w:color="auto"/>
        <w:left w:val="none" w:sz="0" w:space="0" w:color="auto"/>
        <w:bottom w:val="none" w:sz="0" w:space="0" w:color="auto"/>
        <w:right w:val="none" w:sz="0" w:space="0" w:color="auto"/>
      </w:divBdr>
    </w:div>
    <w:div w:id="1923104913">
      <w:bodyDiv w:val="1"/>
      <w:marLeft w:val="0"/>
      <w:marRight w:val="0"/>
      <w:marTop w:val="0"/>
      <w:marBottom w:val="0"/>
      <w:divBdr>
        <w:top w:val="none" w:sz="0" w:space="0" w:color="auto"/>
        <w:left w:val="none" w:sz="0" w:space="0" w:color="auto"/>
        <w:bottom w:val="none" w:sz="0" w:space="0" w:color="auto"/>
        <w:right w:val="none" w:sz="0" w:space="0" w:color="auto"/>
      </w:divBdr>
    </w:div>
    <w:div w:id="1926064409">
      <w:bodyDiv w:val="1"/>
      <w:marLeft w:val="0"/>
      <w:marRight w:val="0"/>
      <w:marTop w:val="0"/>
      <w:marBottom w:val="0"/>
      <w:divBdr>
        <w:top w:val="none" w:sz="0" w:space="0" w:color="auto"/>
        <w:left w:val="none" w:sz="0" w:space="0" w:color="auto"/>
        <w:bottom w:val="none" w:sz="0" w:space="0" w:color="auto"/>
        <w:right w:val="none" w:sz="0" w:space="0" w:color="auto"/>
      </w:divBdr>
    </w:div>
    <w:div w:id="1926301057">
      <w:bodyDiv w:val="1"/>
      <w:marLeft w:val="0"/>
      <w:marRight w:val="0"/>
      <w:marTop w:val="0"/>
      <w:marBottom w:val="0"/>
      <w:divBdr>
        <w:top w:val="none" w:sz="0" w:space="0" w:color="auto"/>
        <w:left w:val="none" w:sz="0" w:space="0" w:color="auto"/>
        <w:bottom w:val="none" w:sz="0" w:space="0" w:color="auto"/>
        <w:right w:val="none" w:sz="0" w:space="0" w:color="auto"/>
      </w:divBdr>
    </w:div>
    <w:div w:id="1929651069">
      <w:bodyDiv w:val="1"/>
      <w:marLeft w:val="0"/>
      <w:marRight w:val="0"/>
      <w:marTop w:val="0"/>
      <w:marBottom w:val="0"/>
      <w:divBdr>
        <w:top w:val="none" w:sz="0" w:space="0" w:color="auto"/>
        <w:left w:val="none" w:sz="0" w:space="0" w:color="auto"/>
        <w:bottom w:val="none" w:sz="0" w:space="0" w:color="auto"/>
        <w:right w:val="none" w:sz="0" w:space="0" w:color="auto"/>
      </w:divBdr>
    </w:div>
    <w:div w:id="1954944916">
      <w:bodyDiv w:val="1"/>
      <w:marLeft w:val="0"/>
      <w:marRight w:val="0"/>
      <w:marTop w:val="0"/>
      <w:marBottom w:val="0"/>
      <w:divBdr>
        <w:top w:val="none" w:sz="0" w:space="0" w:color="auto"/>
        <w:left w:val="none" w:sz="0" w:space="0" w:color="auto"/>
        <w:bottom w:val="none" w:sz="0" w:space="0" w:color="auto"/>
        <w:right w:val="none" w:sz="0" w:space="0" w:color="auto"/>
      </w:divBdr>
    </w:div>
    <w:div w:id="1964379454">
      <w:bodyDiv w:val="1"/>
      <w:marLeft w:val="0"/>
      <w:marRight w:val="0"/>
      <w:marTop w:val="0"/>
      <w:marBottom w:val="0"/>
      <w:divBdr>
        <w:top w:val="none" w:sz="0" w:space="0" w:color="auto"/>
        <w:left w:val="none" w:sz="0" w:space="0" w:color="auto"/>
        <w:bottom w:val="none" w:sz="0" w:space="0" w:color="auto"/>
        <w:right w:val="none" w:sz="0" w:space="0" w:color="auto"/>
      </w:divBdr>
    </w:div>
    <w:div w:id="1969816584">
      <w:bodyDiv w:val="1"/>
      <w:marLeft w:val="0"/>
      <w:marRight w:val="0"/>
      <w:marTop w:val="0"/>
      <w:marBottom w:val="0"/>
      <w:divBdr>
        <w:top w:val="none" w:sz="0" w:space="0" w:color="auto"/>
        <w:left w:val="none" w:sz="0" w:space="0" w:color="auto"/>
        <w:bottom w:val="none" w:sz="0" w:space="0" w:color="auto"/>
        <w:right w:val="none" w:sz="0" w:space="0" w:color="auto"/>
      </w:divBdr>
    </w:div>
    <w:div w:id="1984116862">
      <w:bodyDiv w:val="1"/>
      <w:marLeft w:val="0"/>
      <w:marRight w:val="0"/>
      <w:marTop w:val="0"/>
      <w:marBottom w:val="0"/>
      <w:divBdr>
        <w:top w:val="none" w:sz="0" w:space="0" w:color="auto"/>
        <w:left w:val="none" w:sz="0" w:space="0" w:color="auto"/>
        <w:bottom w:val="none" w:sz="0" w:space="0" w:color="auto"/>
        <w:right w:val="none" w:sz="0" w:space="0" w:color="auto"/>
      </w:divBdr>
    </w:div>
    <w:div w:id="1984389053">
      <w:bodyDiv w:val="1"/>
      <w:marLeft w:val="0"/>
      <w:marRight w:val="0"/>
      <w:marTop w:val="0"/>
      <w:marBottom w:val="0"/>
      <w:divBdr>
        <w:top w:val="none" w:sz="0" w:space="0" w:color="auto"/>
        <w:left w:val="none" w:sz="0" w:space="0" w:color="auto"/>
        <w:bottom w:val="none" w:sz="0" w:space="0" w:color="auto"/>
        <w:right w:val="none" w:sz="0" w:space="0" w:color="auto"/>
      </w:divBdr>
    </w:div>
    <w:div w:id="1995601473">
      <w:bodyDiv w:val="1"/>
      <w:marLeft w:val="0"/>
      <w:marRight w:val="0"/>
      <w:marTop w:val="0"/>
      <w:marBottom w:val="0"/>
      <w:divBdr>
        <w:top w:val="none" w:sz="0" w:space="0" w:color="auto"/>
        <w:left w:val="none" w:sz="0" w:space="0" w:color="auto"/>
        <w:bottom w:val="none" w:sz="0" w:space="0" w:color="auto"/>
        <w:right w:val="none" w:sz="0" w:space="0" w:color="auto"/>
      </w:divBdr>
    </w:div>
    <w:div w:id="1998724757">
      <w:bodyDiv w:val="1"/>
      <w:marLeft w:val="0"/>
      <w:marRight w:val="0"/>
      <w:marTop w:val="0"/>
      <w:marBottom w:val="0"/>
      <w:divBdr>
        <w:top w:val="none" w:sz="0" w:space="0" w:color="auto"/>
        <w:left w:val="none" w:sz="0" w:space="0" w:color="auto"/>
        <w:bottom w:val="none" w:sz="0" w:space="0" w:color="auto"/>
        <w:right w:val="none" w:sz="0" w:space="0" w:color="auto"/>
      </w:divBdr>
    </w:div>
    <w:div w:id="2003310120">
      <w:bodyDiv w:val="1"/>
      <w:marLeft w:val="0"/>
      <w:marRight w:val="0"/>
      <w:marTop w:val="0"/>
      <w:marBottom w:val="0"/>
      <w:divBdr>
        <w:top w:val="none" w:sz="0" w:space="0" w:color="auto"/>
        <w:left w:val="none" w:sz="0" w:space="0" w:color="auto"/>
        <w:bottom w:val="none" w:sz="0" w:space="0" w:color="auto"/>
        <w:right w:val="none" w:sz="0" w:space="0" w:color="auto"/>
      </w:divBdr>
    </w:div>
    <w:div w:id="2005623916">
      <w:bodyDiv w:val="1"/>
      <w:marLeft w:val="0"/>
      <w:marRight w:val="0"/>
      <w:marTop w:val="0"/>
      <w:marBottom w:val="0"/>
      <w:divBdr>
        <w:top w:val="none" w:sz="0" w:space="0" w:color="auto"/>
        <w:left w:val="none" w:sz="0" w:space="0" w:color="auto"/>
        <w:bottom w:val="none" w:sz="0" w:space="0" w:color="auto"/>
        <w:right w:val="none" w:sz="0" w:space="0" w:color="auto"/>
      </w:divBdr>
    </w:div>
    <w:div w:id="2006123386">
      <w:bodyDiv w:val="1"/>
      <w:marLeft w:val="0"/>
      <w:marRight w:val="0"/>
      <w:marTop w:val="0"/>
      <w:marBottom w:val="0"/>
      <w:divBdr>
        <w:top w:val="none" w:sz="0" w:space="0" w:color="auto"/>
        <w:left w:val="none" w:sz="0" w:space="0" w:color="auto"/>
        <w:bottom w:val="none" w:sz="0" w:space="0" w:color="auto"/>
        <w:right w:val="none" w:sz="0" w:space="0" w:color="auto"/>
      </w:divBdr>
    </w:div>
    <w:div w:id="2014185832">
      <w:bodyDiv w:val="1"/>
      <w:marLeft w:val="0"/>
      <w:marRight w:val="0"/>
      <w:marTop w:val="0"/>
      <w:marBottom w:val="0"/>
      <w:divBdr>
        <w:top w:val="none" w:sz="0" w:space="0" w:color="auto"/>
        <w:left w:val="none" w:sz="0" w:space="0" w:color="auto"/>
        <w:bottom w:val="none" w:sz="0" w:space="0" w:color="auto"/>
        <w:right w:val="none" w:sz="0" w:space="0" w:color="auto"/>
      </w:divBdr>
    </w:div>
    <w:div w:id="2019771971">
      <w:bodyDiv w:val="1"/>
      <w:marLeft w:val="0"/>
      <w:marRight w:val="0"/>
      <w:marTop w:val="0"/>
      <w:marBottom w:val="0"/>
      <w:divBdr>
        <w:top w:val="none" w:sz="0" w:space="0" w:color="auto"/>
        <w:left w:val="none" w:sz="0" w:space="0" w:color="auto"/>
        <w:bottom w:val="none" w:sz="0" w:space="0" w:color="auto"/>
        <w:right w:val="none" w:sz="0" w:space="0" w:color="auto"/>
      </w:divBdr>
    </w:div>
    <w:div w:id="2020155247">
      <w:bodyDiv w:val="1"/>
      <w:marLeft w:val="0"/>
      <w:marRight w:val="0"/>
      <w:marTop w:val="0"/>
      <w:marBottom w:val="0"/>
      <w:divBdr>
        <w:top w:val="none" w:sz="0" w:space="0" w:color="auto"/>
        <w:left w:val="none" w:sz="0" w:space="0" w:color="auto"/>
        <w:bottom w:val="none" w:sz="0" w:space="0" w:color="auto"/>
        <w:right w:val="none" w:sz="0" w:space="0" w:color="auto"/>
      </w:divBdr>
    </w:div>
    <w:div w:id="2024088420">
      <w:bodyDiv w:val="1"/>
      <w:marLeft w:val="0"/>
      <w:marRight w:val="0"/>
      <w:marTop w:val="0"/>
      <w:marBottom w:val="0"/>
      <w:divBdr>
        <w:top w:val="none" w:sz="0" w:space="0" w:color="auto"/>
        <w:left w:val="none" w:sz="0" w:space="0" w:color="auto"/>
        <w:bottom w:val="none" w:sz="0" w:space="0" w:color="auto"/>
        <w:right w:val="none" w:sz="0" w:space="0" w:color="auto"/>
      </w:divBdr>
    </w:div>
    <w:div w:id="2035812775">
      <w:bodyDiv w:val="1"/>
      <w:marLeft w:val="0"/>
      <w:marRight w:val="0"/>
      <w:marTop w:val="0"/>
      <w:marBottom w:val="0"/>
      <w:divBdr>
        <w:top w:val="none" w:sz="0" w:space="0" w:color="auto"/>
        <w:left w:val="none" w:sz="0" w:space="0" w:color="auto"/>
        <w:bottom w:val="none" w:sz="0" w:space="0" w:color="auto"/>
        <w:right w:val="none" w:sz="0" w:space="0" w:color="auto"/>
      </w:divBdr>
    </w:div>
    <w:div w:id="2036420900">
      <w:bodyDiv w:val="1"/>
      <w:marLeft w:val="0"/>
      <w:marRight w:val="0"/>
      <w:marTop w:val="0"/>
      <w:marBottom w:val="0"/>
      <w:divBdr>
        <w:top w:val="none" w:sz="0" w:space="0" w:color="auto"/>
        <w:left w:val="none" w:sz="0" w:space="0" w:color="auto"/>
        <w:bottom w:val="none" w:sz="0" w:space="0" w:color="auto"/>
        <w:right w:val="none" w:sz="0" w:space="0" w:color="auto"/>
      </w:divBdr>
    </w:div>
    <w:div w:id="2042976764">
      <w:bodyDiv w:val="1"/>
      <w:marLeft w:val="0"/>
      <w:marRight w:val="0"/>
      <w:marTop w:val="0"/>
      <w:marBottom w:val="0"/>
      <w:divBdr>
        <w:top w:val="none" w:sz="0" w:space="0" w:color="auto"/>
        <w:left w:val="none" w:sz="0" w:space="0" w:color="auto"/>
        <w:bottom w:val="none" w:sz="0" w:space="0" w:color="auto"/>
        <w:right w:val="none" w:sz="0" w:space="0" w:color="auto"/>
      </w:divBdr>
    </w:div>
    <w:div w:id="2097242236">
      <w:bodyDiv w:val="1"/>
      <w:marLeft w:val="0"/>
      <w:marRight w:val="0"/>
      <w:marTop w:val="0"/>
      <w:marBottom w:val="0"/>
      <w:divBdr>
        <w:top w:val="none" w:sz="0" w:space="0" w:color="auto"/>
        <w:left w:val="none" w:sz="0" w:space="0" w:color="auto"/>
        <w:bottom w:val="none" w:sz="0" w:space="0" w:color="auto"/>
        <w:right w:val="none" w:sz="0" w:space="0" w:color="auto"/>
      </w:divBdr>
    </w:div>
    <w:div w:id="2118136363">
      <w:bodyDiv w:val="1"/>
      <w:marLeft w:val="0"/>
      <w:marRight w:val="0"/>
      <w:marTop w:val="0"/>
      <w:marBottom w:val="0"/>
      <w:divBdr>
        <w:top w:val="none" w:sz="0" w:space="0" w:color="auto"/>
        <w:left w:val="none" w:sz="0" w:space="0" w:color="auto"/>
        <w:bottom w:val="none" w:sz="0" w:space="0" w:color="auto"/>
        <w:right w:val="none" w:sz="0" w:space="0" w:color="auto"/>
      </w:divBdr>
    </w:div>
    <w:div w:id="2132048412">
      <w:bodyDiv w:val="1"/>
      <w:marLeft w:val="0"/>
      <w:marRight w:val="0"/>
      <w:marTop w:val="0"/>
      <w:marBottom w:val="0"/>
      <w:divBdr>
        <w:top w:val="none" w:sz="0" w:space="0" w:color="auto"/>
        <w:left w:val="none" w:sz="0" w:space="0" w:color="auto"/>
        <w:bottom w:val="none" w:sz="0" w:space="0" w:color="auto"/>
        <w:right w:val="none" w:sz="0" w:space="0" w:color="auto"/>
      </w:divBdr>
    </w:div>
    <w:div w:id="21332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ustomXml" Target="../customXml/item2.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Ste19</b:Tag>
    <b:SourceType>JournalArticle</b:SourceType>
    <b:Guid>{386EBEB5-7797-44E3-B8AE-C4B217FA0258}</b:Guid>
    <b:Author>
      <b:Author>
        <b:NameList>
          <b:Person>
            <b:Last>Stetco</b:Last>
            <b:First>Adrian</b:First>
          </b:Person>
          <b:Person>
            <b:Last>Dinmohammadi</b:Last>
            <b:First>Fateme</b:First>
          </b:Person>
          <b:Person>
            <b:Last>Zhao</b:Last>
            <b:First>Xingyu</b:First>
          </b:Person>
          <b:Person>
            <b:Last>Robu</b:Last>
            <b:First>Valentin</b:First>
          </b:Person>
          <b:Person>
            <b:Last>Flynn</b:Last>
            <b:First>David</b:First>
          </b:Person>
          <b:Person>
            <b:Last>Barnes</b:Last>
            <b:First>Mike</b:First>
          </b:Person>
          <b:Person>
            <b:Last>Keane</b:Last>
            <b:First>John</b:First>
          </b:Person>
          <b:Person>
            <b:Last>Nenadic</b:Last>
            <b:First>Goran</b:First>
          </b:Person>
        </b:NameList>
      </b:Author>
    </b:Author>
    <b:Title>Machine learning methods for wind turbine condition monitoring: A review</b:Title>
    <b:JournalName>Renewable Energy</b:JournalName>
    <b:Year>2019</b:Year>
    <b:Pages>620–635</b:Pages>
    <b:RefOrder>1</b:RefOrder>
  </b:Source>
  <b:Source>
    <b:Tag>Del18</b:Tag>
    <b:SourceType>JournalArticle</b:SourceType>
    <b:Guid>{BC6FF157-1409-4D90-96D5-352C5E0EAD84}</b:Guid>
    <b:Author>
      <b:Author>
        <b:NameList>
          <b:Person>
            <b:Last>Delvecchio</b:Last>
            <b:First>S.</b:First>
          </b:Person>
          <b:Person>
            <b:Last>Bonfiglio</b:Last>
            <b:First>P.</b:First>
          </b:Person>
          <b:Person>
            <b:Last>Pompoli</b:Last>
            <b:First>F.</b:First>
          </b:Person>
        </b:NameList>
      </b:Author>
    </b:Author>
    <b:Title>Vibro-acoustic condition monitoring of internal combustion engines: A critical review of existing techniques</b:Title>
    <b:JournalName>Mechanical Systems and Signal Processing</b:JournalName>
    <b:Year>2018</b:Year>
    <b:Pages>661–683</b:Pages>
    <b:Volume>99</b:Volume>
    <b:RefOrder>2</b:RefOrder>
  </b:Source>
  <b:Source>
    <b:Tag>Mam20</b:Tag>
    <b:SourceType>JournalArticle</b:SourceType>
    <b:Guid>{6A8CF3BE-6B3F-4D5C-B2B4-443707088B76}</b:Guid>
    <b:Author>
      <b:Author>
        <b:NameList>
          <b:Person>
            <b:Last>Mamandipoor</b:Last>
            <b:First>Behrooz</b:First>
          </b:Person>
          <b:Person>
            <b:Last>Majd</b:Last>
            <b:First>Mahshid</b:First>
          </b:Person>
          <b:Person>
            <b:Last>Sheikhalishahi</b:Last>
            <b:First>Seyedmostafa</b:First>
          </b:Person>
          <b:Person>
            <b:Last>Modena</b:Last>
            <b:First>Claudio</b:First>
          </b:Person>
          <b:Person>
            <b:Last>Osmani</b:Last>
            <b:First>Venet</b:First>
          </b:Person>
        </b:NameList>
      </b:Author>
    </b:Author>
    <b:Title>Monitoring and detecting faults in wastewater treatment plants using deep learning</b:Title>
    <b:JournalName>Environmental Monitoring and Assessment</b:JournalName>
    <b:Year>2020</b:Year>
    <b:Pages>148</b:Pages>
    <b:Volume>192</b:Volume>
    <b:RefOrder>3</b:RefOrder>
  </b:Source>
  <b:Source>
    <b:Tag>Sal25</b:Tag>
    <b:SourceType>JournalArticle</b:SourceType>
    <b:Guid>{EB36A4FD-1171-4093-89FB-83A1E19ECEA5}</b:Guid>
    <b:Author>
      <b:Author>
        <b:NameList>
          <b:Person>
            <b:Last>Saleem</b:Last>
            <b:First>Faisal</b:First>
          </b:Person>
          <b:Person>
            <b:Last>Ahmad</b:Last>
            <b:First>Zahoor</b:First>
          </b:Person>
          <b:Person>
            <b:Last>Kim</b:Last>
            <b:First>Jong-Myon</b:First>
          </b:Person>
        </b:NameList>
      </b:Author>
    </b:Author>
    <b:Title>Real-time pipeline leak detection: A hybrid deep learning approach using acoustic emission signals</b:Title>
    <b:JournalName>Applied Sciences</b:JournalName>
    <b:Year>2025</b:Year>
    <b:Pages>185</b:Pages>
    <b:Volume>15</b:Volume>
    <b:Issue>1</b:Issue>
    <b:RefOrder>4</b:RefOrder>
  </b:Source>
  <b:Source>
    <b:Tag>Ban20</b:Tag>
    <b:SourceType>JournalArticle</b:SourceType>
    <b:Guid>{3A211EAF-1188-4C65-8A23-9708F362F604}</b:Guid>
    <b:Author>
      <b:Author>
        <b:NameList>
          <b:Person>
            <b:Last>Banjara</b:Last>
            <b:First>Nawal</b:First>
            <b:Middle>Kishor</b:Middle>
          </b:Person>
          <b:Person>
            <b:Last>Sasmal</b:Last>
            <b:First>Saptarshi</b:First>
          </b:Person>
          <b:Person>
            <b:Last>Voggu</b:Last>
            <b:First>Srinivas</b:First>
          </b:Person>
        </b:NameList>
      </b:Author>
    </b:Author>
    <b:Title>Machine learning supported acoustic emission technique for leakage detection in pipelines</b:Title>
    <b:JournalName>International Journal of Pressure Vessels and Piping</b:JournalName>
    <b:Year>2020</b:Year>
    <b:Pages>104243</b:Pages>
    <b:Volume>188</b:Volume>
    <b:RefOrder>5</b:RefOrder>
  </b:Source>
  <b:Source>
    <b:Tag>Vas17</b:Tag>
    <b:SourceType>JournalArticle</b:SourceType>
    <b:Guid>{3014A562-DE65-4AFB-BB01-0563B43AFF98}</b:Guid>
    <b:Author>
      <b:Author>
        <b:NameList>
          <b:Person>
            <b:Last>Vaswani</b:Last>
            <b:First>Ashish</b:First>
          </b:Person>
          <b:Person>
            <b:Last>Shazeer</b:Last>
            <b:First>Noam</b:First>
          </b:Person>
          <b:Person>
            <b:Last>Parmar</b:Last>
            <b:First>Niki</b:First>
          </b:Person>
          <b:Person>
            <b:Last>Uszkoreit</b:Last>
            <b:First>Jakob</b:First>
          </b:Person>
          <b:Person>
            <b:Last>Jones</b:Last>
            <b:First>Llion</b:First>
          </b:Person>
          <b:Person>
            <b:Last>Gomez</b:Last>
            <b:First>Aidan</b:First>
            <b:Middle>N.</b:Middle>
          </b:Person>
          <b:Person>
            <b:Last>Kaiser</b:Last>
            <b:First>Łukasz</b:First>
          </b:Person>
          <b:Person>
            <b:Last>Polosukhin</b:Last>
            <b:First>Illia</b:First>
          </b:Person>
        </b:NameList>
      </b:Author>
    </b:Author>
    <b:Title>Attention is all you need</b:Title>
    <b:JournalName>Advances in Neural Information Processing Systems</b:JournalName>
    <b:Year>2017</b:Year>
    <b:Volume>30</b:Volume>
    <b:RefOrder>6</b:RefOrder>
  </b:Source>
  <b:Source>
    <b:Tag>Che23</b:Tag>
    <b:SourceType>BookSection</b:SourceType>
    <b:Guid>{046FA3FF-C5E7-4FB0-B60A-F6EE628FFF2C}</b:Guid>
    <b:Author>
      <b:Author>
        <b:NameList>
          <b:Person>
            <b:Last>Chen</b:Last>
            <b:First>Sanyuan</b:First>
          </b:Person>
          <b:Person>
            <b:Last>Wu</b:Last>
            <b:First>Yu</b:First>
          </b:Person>
          <b:Person>
            <b:Last>Wang</b:Last>
            <b:First>Chengyi</b:First>
          </b:Person>
          <b:Person>
            <b:Last>Liu</b:Last>
            <b:First>Shujie</b:First>
          </b:Person>
          <b:Person>
            <b:Last>Tompkins</b:Last>
            <b:First>Daniel</b:First>
          </b:Person>
          <b:Person>
            <b:Last>Chen</b:Last>
            <b:First>Zhuo</b:First>
          </b:Person>
          <b:Person>
            <b:Last>Che</b:Last>
            <b:First>Wanxiang</b:First>
          </b:Person>
          <b:Person>
            <b:Last>Yu</b:Last>
            <b:First>Xiangzhan</b:First>
          </b:Person>
          <b:Person>
            <b:Last>Wei</b:Last>
            <b:First>Furu</b:First>
          </b:Person>
        </b:NameList>
      </b:Author>
    </b:Author>
    <b:Title>BEATs: Audio pre-training with acoustic tokenizers</b:Title>
    <b:Year>2023</b:Year>
    <b:Pages>5178–5193</b:Pages>
    <b:Publisher>PMLR</b:Publisher>
    <b:BookTitle>Proceedings of the 40th International Conference on Machine Learning</b:BookTitle>
    <b:RefOrder>7</b:RefOrder>
  </b:Source>
  <b:Source>
    <b:Tag>Pur19</b:Tag>
    <b:SourceType>ConferenceProceedings</b:SourceType>
    <b:Guid>{87E7651D-BEE2-425E-A1D8-A13B98CA386F}</b:Guid>
    <b:Author>
      <b:Author>
        <b:NameList>
          <b:Person>
            <b:Last>Purohit</b:Last>
            <b:First>Harsh</b:First>
          </b:Person>
          <b:Person>
            <b:Last>Tanabe</b:Last>
            <b:First>Ryo</b:First>
          </b:Person>
          <b:Person>
            <b:Last>Ichige</b:Last>
            <b:First>Kenji</b:First>
          </b:Person>
          <b:Person>
            <b:Last>Endo</b:Last>
            <b:First>Takashi</b:First>
          </b:Person>
          <b:Person>
            <b:Last>Nikaido</b:Last>
            <b:First>Yuki</b:First>
          </b:Person>
          <b:Person>
            <b:Last>Suefusa</b:Last>
            <b:First>Kaori</b:First>
          </b:Person>
          <b:Person>
            <b:Last>Kawaguchi</b:Last>
            <b:First>Yohei</b:First>
          </b:Person>
        </b:NameList>
      </b:Author>
    </b:Author>
    <b:Title>MIMII dataset: Sound dataset for malfunctioning industrial machine investigation and inspection</b:Title>
    <b:Year>2019</b:Year>
    <b:Publisher>arXiv</b:Publisher>
    <b:RefOrder>8</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E38D81-CD12-4117-A20B-601FA56B419E}">
  <ds:schemaRefs>
    <ds:schemaRef ds:uri="http://schemas.openxmlformats.org/officeDocument/2006/bibliography"/>
  </ds:schemaRefs>
</ds:datastoreItem>
</file>

<file path=customXml/itemProps2.xml><?xml version="1.0" encoding="utf-8"?>
<ds:datastoreItem xmlns:ds="http://schemas.openxmlformats.org/officeDocument/2006/customXml" ds:itemID="{27122078-1FE8-42CE-B0C4-7C85F9FA45AE}"/>
</file>

<file path=customXml/itemProps3.xml><?xml version="1.0" encoding="utf-8"?>
<ds:datastoreItem xmlns:ds="http://schemas.openxmlformats.org/officeDocument/2006/customXml" ds:itemID="{05CF571F-05C1-4323-ABC2-345934BACDD4}"/>
</file>

<file path=customXml/itemProps4.xml><?xml version="1.0" encoding="utf-8"?>
<ds:datastoreItem xmlns:ds="http://schemas.openxmlformats.org/officeDocument/2006/customXml" ds:itemID="{1D3C2AE8-588F-4723-BC2A-4066ADBA0153}"/>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Properties xmlns="http://schemas.openxmlformats.org/officeDocument/2006/extended-properties" xmlns:vt="http://schemas.openxmlformats.org/officeDocument/2006/docPropsVTypes">
  <Template>Normal.dotm</Template>
  <TotalTime>3040</TotalTime>
  <Pages>4</Pages>
  <Words>2095</Words>
  <Characters>12261</Characters>
  <Application>Microsoft Office Word</Application>
  <DocSecurity>0</DocSecurity>
  <Lines>260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Jafarzadeh, Pourya</cp:lastModifiedBy>
  <cp:revision>217</cp:revision>
  <cp:lastPrinted>2003-09-03T12:25:00Z</cp:lastPrinted>
  <dcterms:created xsi:type="dcterms:W3CDTF">2025-11-21T12:56:00Z</dcterms:created>
  <dcterms:modified xsi:type="dcterms:W3CDTF">2025-12-04T10:34:00Z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